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0B3F4" w14:textId="77777777" w:rsidR="00235A2D" w:rsidRDefault="00C543EF">
      <w:pPr>
        <w:pBdr>
          <w:top w:val="nil"/>
          <w:left w:val="nil"/>
          <w:bottom w:val="nil"/>
          <w:right w:val="nil"/>
          <w:between w:val="nil"/>
        </w:pBdr>
        <w:ind w:right="38"/>
        <w:jc w:val="right"/>
        <w:rPr>
          <w:rFonts w:ascii="Verdana" w:eastAsia="Verdana" w:hAnsi="Verdana" w:cs="Verdana"/>
          <w:color w:val="666666"/>
          <w:sz w:val="24"/>
          <w:szCs w:val="24"/>
        </w:rPr>
      </w:pPr>
      <w:r>
        <w:rPr>
          <w:rFonts w:ascii="Verdana" w:eastAsia="Verdana" w:hAnsi="Verdana" w:cs="Verdana"/>
          <w:b/>
          <w:color w:val="666666"/>
          <w:sz w:val="24"/>
          <w:szCs w:val="24"/>
        </w:rPr>
        <w:t xml:space="preserve">   </w:t>
      </w:r>
      <w:r>
        <w:rPr>
          <w:rFonts w:ascii="Verdana" w:eastAsia="Verdana" w:hAnsi="Verdana" w:cs="Verdana"/>
          <w:b/>
          <w:noProof/>
          <w:color w:val="666666"/>
          <w:sz w:val="24"/>
          <w:szCs w:val="24"/>
          <w:lang w:val="ru-RU"/>
        </w:rPr>
        <w:drawing>
          <wp:inline distT="0" distB="0" distL="114300" distR="114300" wp14:anchorId="3596F508" wp14:editId="7B42F9A9">
            <wp:extent cx="1596390" cy="57721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96390" cy="577215"/>
                    </a:xfrm>
                    <a:prstGeom prst="rect">
                      <a:avLst/>
                    </a:prstGeom>
                    <a:ln/>
                  </pic:spPr>
                </pic:pic>
              </a:graphicData>
            </a:graphic>
          </wp:inline>
        </w:drawing>
      </w:r>
    </w:p>
    <w:p w14:paraId="05746F16" w14:textId="77777777" w:rsidR="00235A2D" w:rsidRDefault="00C543EF">
      <w:pPr>
        <w:pBdr>
          <w:top w:val="nil"/>
          <w:left w:val="nil"/>
          <w:bottom w:val="nil"/>
          <w:right w:val="nil"/>
          <w:between w:val="nil"/>
        </w:pBdr>
        <w:rPr>
          <w:rFonts w:ascii="Verdana" w:eastAsia="Verdana" w:hAnsi="Verdana" w:cs="Verdana"/>
          <w:color w:val="666666"/>
          <w:sz w:val="24"/>
          <w:szCs w:val="24"/>
        </w:rPr>
      </w:pPr>
      <w:r>
        <w:rPr>
          <w:rFonts w:ascii="Verdana" w:eastAsia="Verdana" w:hAnsi="Verdana" w:cs="Verdana"/>
          <w:b/>
          <w:color w:val="666666"/>
          <w:sz w:val="24"/>
          <w:szCs w:val="24"/>
        </w:rPr>
        <w:t>Course Title</w:t>
      </w:r>
    </w:p>
    <w:p w14:paraId="5ED6517E" w14:textId="77777777" w:rsidR="00235A2D" w:rsidRDefault="00235A2D">
      <w:pPr>
        <w:pBdr>
          <w:top w:val="nil"/>
          <w:left w:val="nil"/>
          <w:bottom w:val="nil"/>
          <w:right w:val="nil"/>
          <w:between w:val="nil"/>
        </w:pBdr>
        <w:rPr>
          <w:rFonts w:ascii="Verdana" w:eastAsia="Verdana" w:hAnsi="Verdana" w:cs="Verdana"/>
          <w:color w:val="666666"/>
          <w:sz w:val="16"/>
          <w:szCs w:val="16"/>
        </w:rPr>
      </w:pPr>
    </w:p>
    <w:p w14:paraId="5F0138F2" w14:textId="77777777" w:rsidR="00235A2D" w:rsidRDefault="00C543EF">
      <w:pPr>
        <w:pBdr>
          <w:top w:val="nil"/>
          <w:left w:val="nil"/>
          <w:bottom w:val="nil"/>
          <w:right w:val="nil"/>
          <w:between w:val="nil"/>
        </w:pBdr>
        <w:rPr>
          <w:rFonts w:ascii="Verdana" w:eastAsia="Verdana" w:hAnsi="Verdana" w:cs="Verdana"/>
          <w:color w:val="666666"/>
        </w:rPr>
      </w:pPr>
      <w:r>
        <w:rPr>
          <w:rFonts w:ascii="Verdana" w:eastAsia="Verdana" w:hAnsi="Verdana" w:cs="Verdana"/>
          <w:b/>
          <w:color w:val="666666"/>
        </w:rPr>
        <w:t xml:space="preserve">Course overview </w:t>
      </w:r>
    </w:p>
    <w:p w14:paraId="4CF28483" w14:textId="77777777" w:rsidR="00235A2D" w:rsidRDefault="00235A2D">
      <w:pPr>
        <w:pBdr>
          <w:top w:val="nil"/>
          <w:left w:val="nil"/>
          <w:bottom w:val="nil"/>
          <w:right w:val="nil"/>
          <w:between w:val="nil"/>
        </w:pBdr>
        <w:rPr>
          <w:rFonts w:ascii="Verdana" w:eastAsia="Verdana" w:hAnsi="Verdana" w:cs="Verdana"/>
          <w:color w:val="666666"/>
        </w:rPr>
      </w:pPr>
    </w:p>
    <w:p w14:paraId="0ED28550"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Unit Name: </w:t>
      </w:r>
      <w:r>
        <w:rPr>
          <w:rFonts w:ascii="Verdana" w:eastAsia="Verdana" w:hAnsi="Verdana" w:cs="Verdana"/>
          <w:b/>
          <w:color w:val="000000"/>
        </w:rPr>
        <w:tab/>
        <w:t>Nutrition and sustainability</w:t>
      </w:r>
    </w:p>
    <w:p w14:paraId="3D50FADF" w14:textId="77777777" w:rsidR="00235A2D" w:rsidRDefault="00235A2D">
      <w:pPr>
        <w:pBdr>
          <w:top w:val="nil"/>
          <w:left w:val="nil"/>
          <w:bottom w:val="nil"/>
          <w:right w:val="nil"/>
          <w:between w:val="nil"/>
        </w:pBdr>
        <w:rPr>
          <w:rFonts w:ascii="Verdana" w:eastAsia="Verdana" w:hAnsi="Verdana" w:cs="Verdana"/>
          <w:color w:val="000000"/>
        </w:rPr>
      </w:pPr>
    </w:p>
    <w:p w14:paraId="66B50850"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Semester</w:t>
      </w:r>
      <w:r>
        <w:rPr>
          <w:rFonts w:ascii="Verdana" w:eastAsia="Verdana" w:hAnsi="Verdana" w:cs="Verdana"/>
          <w:color w:val="000000"/>
        </w:rPr>
        <w:t xml:space="preserve">: </w:t>
      </w:r>
      <w:r>
        <w:rPr>
          <w:rFonts w:ascii="Verdana" w:eastAsia="Verdana" w:hAnsi="Verdana" w:cs="Verdana"/>
          <w:color w:val="000000"/>
        </w:rPr>
        <w:tab/>
      </w:r>
    </w:p>
    <w:p w14:paraId="4A0CD3F5" w14:textId="77777777" w:rsidR="00235A2D" w:rsidRDefault="00235A2D">
      <w:pPr>
        <w:pBdr>
          <w:top w:val="nil"/>
          <w:left w:val="nil"/>
          <w:bottom w:val="nil"/>
          <w:right w:val="nil"/>
          <w:between w:val="nil"/>
        </w:pBdr>
        <w:rPr>
          <w:rFonts w:ascii="Verdana" w:eastAsia="Verdana" w:hAnsi="Verdana" w:cs="Verdana"/>
          <w:color w:val="000000"/>
        </w:rPr>
      </w:pPr>
    </w:p>
    <w:p w14:paraId="692C313F" w14:textId="77777777" w:rsidR="00235A2D" w:rsidRDefault="00C543EF">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Lecturer:</w:t>
      </w:r>
      <w:r>
        <w:rPr>
          <w:rFonts w:ascii="Verdana" w:eastAsia="Verdana" w:hAnsi="Verdana" w:cs="Verdana"/>
          <w:b/>
          <w:color w:val="000000"/>
        </w:rPr>
        <w:tab/>
      </w:r>
    </w:p>
    <w:p w14:paraId="5F6A3685" w14:textId="77777777" w:rsidR="00235A2D" w:rsidRDefault="00235A2D">
      <w:pPr>
        <w:pBdr>
          <w:top w:val="nil"/>
          <w:left w:val="nil"/>
          <w:bottom w:val="nil"/>
          <w:right w:val="nil"/>
          <w:between w:val="nil"/>
        </w:pBdr>
        <w:rPr>
          <w:rFonts w:ascii="Verdana" w:eastAsia="Verdana" w:hAnsi="Verdana" w:cs="Verdana"/>
        </w:rPr>
      </w:pPr>
    </w:p>
    <w:p w14:paraId="08BA7718" w14:textId="77777777" w:rsidR="00235A2D" w:rsidRDefault="00235A2D">
      <w:pPr>
        <w:pBdr>
          <w:top w:val="nil"/>
          <w:left w:val="nil"/>
          <w:bottom w:val="nil"/>
          <w:right w:val="nil"/>
          <w:between w:val="nil"/>
        </w:pBdr>
        <w:rPr>
          <w:rFonts w:ascii="Verdana" w:eastAsia="Verdana" w:hAnsi="Verdana" w:cs="Verdana"/>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6450"/>
      </w:tblGrid>
      <w:tr w:rsidR="00235A2D" w14:paraId="1DF74849" w14:textId="77777777">
        <w:tc>
          <w:tcPr>
            <w:tcW w:w="3150" w:type="dxa"/>
            <w:shd w:val="clear" w:color="auto" w:fill="auto"/>
            <w:tcMar>
              <w:top w:w="100" w:type="dxa"/>
              <w:left w:w="100" w:type="dxa"/>
              <w:bottom w:w="100" w:type="dxa"/>
              <w:right w:w="100" w:type="dxa"/>
            </w:tcMar>
          </w:tcPr>
          <w:p w14:paraId="747780F9" w14:textId="77777777" w:rsidR="00235A2D" w:rsidRDefault="00C543EF">
            <w:pPr>
              <w:widowControl w:val="0"/>
              <w:pBdr>
                <w:top w:val="nil"/>
                <w:left w:val="nil"/>
                <w:bottom w:val="nil"/>
                <w:right w:val="nil"/>
                <w:between w:val="nil"/>
              </w:pBdr>
              <w:rPr>
                <w:rFonts w:ascii="Verdana" w:eastAsia="Verdana" w:hAnsi="Verdana" w:cs="Verdana"/>
              </w:rPr>
            </w:pPr>
            <w:r>
              <w:rPr>
                <w:rFonts w:ascii="Verdana" w:eastAsia="Verdana" w:hAnsi="Verdana" w:cs="Verdana"/>
              </w:rPr>
              <w:t xml:space="preserve">Lecturer </w:t>
            </w:r>
          </w:p>
        </w:tc>
        <w:tc>
          <w:tcPr>
            <w:tcW w:w="6450" w:type="dxa"/>
            <w:shd w:val="clear" w:color="auto" w:fill="auto"/>
            <w:tcMar>
              <w:top w:w="100" w:type="dxa"/>
              <w:left w:w="100" w:type="dxa"/>
              <w:bottom w:w="100" w:type="dxa"/>
              <w:right w:w="100" w:type="dxa"/>
            </w:tcMar>
          </w:tcPr>
          <w:p w14:paraId="279BC592" w14:textId="77777777" w:rsidR="00235A2D" w:rsidRDefault="00C543EF">
            <w:pPr>
              <w:widowControl w:val="0"/>
              <w:pBdr>
                <w:top w:val="nil"/>
                <w:left w:val="nil"/>
                <w:bottom w:val="nil"/>
                <w:right w:val="nil"/>
                <w:between w:val="nil"/>
              </w:pBdr>
              <w:rPr>
                <w:rFonts w:ascii="Verdana" w:eastAsia="Verdana" w:hAnsi="Verdana" w:cs="Verdana"/>
              </w:rPr>
            </w:pPr>
            <w:r>
              <w:rPr>
                <w:rFonts w:ascii="Verdana" w:eastAsia="Verdana" w:hAnsi="Verdana" w:cs="Verdana"/>
              </w:rPr>
              <w:t xml:space="preserve">University </w:t>
            </w:r>
          </w:p>
        </w:tc>
      </w:tr>
      <w:tr w:rsidR="00235A2D" w14:paraId="176D7544" w14:textId="77777777">
        <w:tc>
          <w:tcPr>
            <w:tcW w:w="3150" w:type="dxa"/>
            <w:shd w:val="clear" w:color="auto" w:fill="auto"/>
            <w:tcMar>
              <w:top w:w="100" w:type="dxa"/>
              <w:left w:w="100" w:type="dxa"/>
              <w:bottom w:w="100" w:type="dxa"/>
              <w:right w:w="100" w:type="dxa"/>
            </w:tcMar>
          </w:tcPr>
          <w:p w14:paraId="329CCE9E" w14:textId="77777777" w:rsidR="00235A2D" w:rsidRDefault="00C543EF">
            <w:pPr>
              <w:widowControl w:val="0"/>
              <w:pBdr>
                <w:top w:val="nil"/>
                <w:left w:val="nil"/>
                <w:bottom w:val="nil"/>
                <w:right w:val="nil"/>
                <w:between w:val="nil"/>
              </w:pBdr>
              <w:rPr>
                <w:rFonts w:ascii="Verdana" w:eastAsia="Verdana" w:hAnsi="Verdana" w:cs="Verdana"/>
              </w:rPr>
            </w:pPr>
            <w:proofErr w:type="spellStart"/>
            <w:r>
              <w:rPr>
                <w:rFonts w:ascii="Verdana" w:eastAsia="Verdana" w:hAnsi="Verdana" w:cs="Verdana"/>
              </w:rPr>
              <w:t>Khozhamkul</w:t>
            </w:r>
            <w:proofErr w:type="spellEnd"/>
            <w:r>
              <w:rPr>
                <w:rFonts w:ascii="Verdana" w:eastAsia="Verdana" w:hAnsi="Verdana" w:cs="Verdana"/>
              </w:rPr>
              <w:t xml:space="preserve"> </w:t>
            </w:r>
            <w:proofErr w:type="spellStart"/>
            <w:r>
              <w:rPr>
                <w:rFonts w:ascii="Verdana" w:eastAsia="Verdana" w:hAnsi="Verdana" w:cs="Verdana"/>
              </w:rPr>
              <w:t>Rabiga</w:t>
            </w:r>
            <w:proofErr w:type="spellEnd"/>
            <w:r>
              <w:rPr>
                <w:rFonts w:ascii="Verdana" w:eastAsia="Verdana" w:hAnsi="Verdana" w:cs="Verdana"/>
              </w:rPr>
              <w:t xml:space="preserve"> </w:t>
            </w:r>
          </w:p>
        </w:tc>
        <w:tc>
          <w:tcPr>
            <w:tcW w:w="6450" w:type="dxa"/>
            <w:shd w:val="clear" w:color="auto" w:fill="auto"/>
            <w:tcMar>
              <w:top w:w="100" w:type="dxa"/>
              <w:left w:w="100" w:type="dxa"/>
              <w:bottom w:w="100" w:type="dxa"/>
              <w:right w:w="100" w:type="dxa"/>
            </w:tcMar>
          </w:tcPr>
          <w:p w14:paraId="44AF62C8" w14:textId="77777777" w:rsidR="00235A2D" w:rsidRDefault="00C543EF">
            <w:pPr>
              <w:widowControl w:val="0"/>
              <w:pBdr>
                <w:top w:val="nil"/>
                <w:left w:val="nil"/>
                <w:bottom w:val="nil"/>
                <w:right w:val="nil"/>
                <w:between w:val="nil"/>
              </w:pBdr>
              <w:rPr>
                <w:rFonts w:ascii="Verdana" w:eastAsia="Verdana" w:hAnsi="Verdana" w:cs="Verdana"/>
              </w:rPr>
            </w:pPr>
            <w:proofErr w:type="spellStart"/>
            <w:r>
              <w:rPr>
                <w:rFonts w:ascii="Verdana" w:eastAsia="Verdana" w:hAnsi="Verdana" w:cs="Verdana"/>
              </w:rPr>
              <w:t>Asfendiyarov</w:t>
            </w:r>
            <w:proofErr w:type="spellEnd"/>
            <w:r>
              <w:rPr>
                <w:rFonts w:ascii="Verdana" w:eastAsia="Verdana" w:hAnsi="Verdana" w:cs="Verdana"/>
              </w:rPr>
              <w:t xml:space="preserve"> Kazakh National Medical University </w:t>
            </w:r>
          </w:p>
        </w:tc>
      </w:tr>
      <w:tr w:rsidR="00235A2D" w14:paraId="2AA139CE" w14:textId="77777777">
        <w:tc>
          <w:tcPr>
            <w:tcW w:w="3150" w:type="dxa"/>
            <w:shd w:val="clear" w:color="auto" w:fill="auto"/>
            <w:tcMar>
              <w:top w:w="100" w:type="dxa"/>
              <w:left w:w="100" w:type="dxa"/>
              <w:bottom w:w="100" w:type="dxa"/>
              <w:right w:w="100" w:type="dxa"/>
            </w:tcMar>
          </w:tcPr>
          <w:p w14:paraId="5D3866AD" w14:textId="77777777" w:rsidR="00235A2D" w:rsidRDefault="00C543EF">
            <w:pPr>
              <w:widowControl w:val="0"/>
              <w:pBdr>
                <w:top w:val="nil"/>
                <w:left w:val="nil"/>
                <w:bottom w:val="nil"/>
                <w:right w:val="nil"/>
                <w:between w:val="nil"/>
              </w:pBdr>
              <w:rPr>
                <w:rFonts w:ascii="Verdana" w:eastAsia="Verdana" w:hAnsi="Verdana" w:cs="Verdana"/>
              </w:rPr>
            </w:pPr>
            <w:proofErr w:type="spellStart"/>
            <w:r>
              <w:rPr>
                <w:rFonts w:ascii="Verdana" w:eastAsia="Verdana" w:hAnsi="Verdana" w:cs="Verdana"/>
              </w:rPr>
              <w:t>Saidova</w:t>
            </w:r>
            <w:proofErr w:type="spellEnd"/>
            <w:r>
              <w:rPr>
                <w:rFonts w:ascii="Verdana" w:eastAsia="Verdana" w:hAnsi="Verdana" w:cs="Verdana"/>
              </w:rPr>
              <w:t xml:space="preserve"> Sayora</w:t>
            </w:r>
          </w:p>
        </w:tc>
        <w:tc>
          <w:tcPr>
            <w:tcW w:w="6450" w:type="dxa"/>
            <w:shd w:val="clear" w:color="auto" w:fill="auto"/>
            <w:tcMar>
              <w:top w:w="100" w:type="dxa"/>
              <w:left w:w="100" w:type="dxa"/>
              <w:bottom w:w="100" w:type="dxa"/>
              <w:right w:w="100" w:type="dxa"/>
            </w:tcMar>
          </w:tcPr>
          <w:p w14:paraId="57C7E4CC" w14:textId="77777777" w:rsidR="00235A2D" w:rsidRDefault="00C543EF">
            <w:pPr>
              <w:widowControl w:val="0"/>
              <w:pBdr>
                <w:top w:val="nil"/>
                <w:left w:val="nil"/>
                <w:bottom w:val="nil"/>
                <w:right w:val="nil"/>
                <w:between w:val="nil"/>
              </w:pBdr>
              <w:rPr>
                <w:rFonts w:ascii="Verdana" w:eastAsia="Verdana" w:hAnsi="Verdana" w:cs="Verdana"/>
              </w:rPr>
            </w:pPr>
            <w:r>
              <w:rPr>
                <w:rFonts w:ascii="Verdana" w:eastAsia="Verdana" w:hAnsi="Verdana" w:cs="Verdana"/>
              </w:rPr>
              <w:t xml:space="preserve">Avicenna Tajik State Medical University </w:t>
            </w:r>
          </w:p>
        </w:tc>
      </w:tr>
      <w:tr w:rsidR="00235A2D" w14:paraId="3020A2B8" w14:textId="77777777">
        <w:tc>
          <w:tcPr>
            <w:tcW w:w="3150" w:type="dxa"/>
            <w:shd w:val="clear" w:color="auto" w:fill="auto"/>
            <w:tcMar>
              <w:top w:w="100" w:type="dxa"/>
              <w:left w:w="100" w:type="dxa"/>
              <w:bottom w:w="100" w:type="dxa"/>
              <w:right w:w="100" w:type="dxa"/>
            </w:tcMar>
          </w:tcPr>
          <w:p w14:paraId="0633698F" w14:textId="77777777" w:rsidR="00235A2D" w:rsidRDefault="00235A2D">
            <w:pPr>
              <w:widowControl w:val="0"/>
              <w:pBdr>
                <w:top w:val="nil"/>
                <w:left w:val="nil"/>
                <w:bottom w:val="nil"/>
                <w:right w:val="nil"/>
                <w:between w:val="nil"/>
              </w:pBdr>
              <w:rPr>
                <w:rFonts w:ascii="Verdana" w:eastAsia="Verdana" w:hAnsi="Verdana" w:cs="Verdana"/>
              </w:rPr>
            </w:pPr>
          </w:p>
        </w:tc>
        <w:tc>
          <w:tcPr>
            <w:tcW w:w="6450" w:type="dxa"/>
            <w:shd w:val="clear" w:color="auto" w:fill="auto"/>
            <w:tcMar>
              <w:top w:w="100" w:type="dxa"/>
              <w:left w:w="100" w:type="dxa"/>
              <w:bottom w:w="100" w:type="dxa"/>
              <w:right w:w="100" w:type="dxa"/>
            </w:tcMar>
          </w:tcPr>
          <w:p w14:paraId="7D653EA1" w14:textId="77777777" w:rsidR="00235A2D" w:rsidRDefault="00235A2D">
            <w:pPr>
              <w:widowControl w:val="0"/>
              <w:pBdr>
                <w:top w:val="nil"/>
                <w:left w:val="nil"/>
                <w:bottom w:val="nil"/>
                <w:right w:val="nil"/>
                <w:between w:val="nil"/>
              </w:pBdr>
              <w:rPr>
                <w:rFonts w:ascii="Verdana" w:eastAsia="Verdana" w:hAnsi="Verdana" w:cs="Verdana"/>
              </w:rPr>
            </w:pPr>
          </w:p>
        </w:tc>
      </w:tr>
    </w:tbl>
    <w:p w14:paraId="6F0F4CF9"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br/>
      </w:r>
    </w:p>
    <w:p w14:paraId="3908EE62"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Contact:</w:t>
      </w:r>
      <w:r>
        <w:rPr>
          <w:rFonts w:ascii="Verdana" w:eastAsia="Verdana" w:hAnsi="Verdana" w:cs="Verdana"/>
          <w:b/>
          <w:color w:val="000000"/>
        </w:rPr>
        <w:tab/>
      </w:r>
      <w:r>
        <w:rPr>
          <w:rFonts w:ascii="Verdana" w:eastAsia="Verdana" w:hAnsi="Verdana" w:cs="Verdana"/>
          <w:color w:val="000000"/>
        </w:rPr>
        <w:t xml:space="preserve">E-Mail: </w:t>
      </w:r>
      <w:r w:rsidR="002655C1">
        <w:rPr>
          <w:rFonts w:ascii="Verdana" w:eastAsia="Verdana" w:hAnsi="Verdana" w:cs="Verdana"/>
          <w:color w:val="000000"/>
        </w:rPr>
        <w:t xml:space="preserve"> </w:t>
      </w:r>
    </w:p>
    <w:p w14:paraId="26ADFE3E"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t xml:space="preserve">Consulting hours: </w:t>
      </w:r>
    </w:p>
    <w:p w14:paraId="7BFF65CA" w14:textId="77777777" w:rsidR="00235A2D" w:rsidRDefault="00235A2D">
      <w:pPr>
        <w:pBdr>
          <w:top w:val="nil"/>
          <w:left w:val="nil"/>
          <w:bottom w:val="nil"/>
          <w:right w:val="nil"/>
          <w:between w:val="nil"/>
        </w:pBdr>
        <w:rPr>
          <w:rFonts w:ascii="Verdana" w:eastAsia="Verdana" w:hAnsi="Verdana" w:cs="Verdana"/>
          <w:color w:val="000000"/>
        </w:rPr>
      </w:pPr>
    </w:p>
    <w:p w14:paraId="0FF0EB59" w14:textId="77777777" w:rsidR="00235A2D" w:rsidRDefault="00235A2D">
      <w:pPr>
        <w:pBdr>
          <w:top w:val="nil"/>
          <w:left w:val="nil"/>
          <w:bottom w:val="nil"/>
          <w:right w:val="nil"/>
          <w:between w:val="nil"/>
        </w:pBdr>
        <w:rPr>
          <w:rFonts w:ascii="Verdana" w:eastAsia="Verdana" w:hAnsi="Verdana" w:cs="Verdana"/>
          <w:color w:val="000000"/>
        </w:rPr>
      </w:pPr>
    </w:p>
    <w:tbl>
      <w:tblPr>
        <w:tblStyle w:val="a0"/>
        <w:tblW w:w="7125" w:type="dxa"/>
        <w:tblInd w:w="0" w:type="dxa"/>
        <w:tblLayout w:type="fixed"/>
        <w:tblLook w:val="0000" w:firstRow="0" w:lastRow="0" w:firstColumn="0" w:lastColumn="0" w:noHBand="0" w:noVBand="0"/>
      </w:tblPr>
      <w:tblGrid>
        <w:gridCol w:w="1830"/>
        <w:gridCol w:w="2848"/>
        <w:gridCol w:w="1559"/>
        <w:gridCol w:w="888"/>
      </w:tblGrid>
      <w:tr w:rsidR="00235A2D" w14:paraId="5F300946" w14:textId="77777777">
        <w:tc>
          <w:tcPr>
            <w:tcW w:w="1830" w:type="dxa"/>
          </w:tcPr>
          <w:p w14:paraId="28817DA4"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Type:</w:t>
            </w:r>
            <w:r>
              <w:rPr>
                <w:rFonts w:ascii="Verdana" w:eastAsia="Verdana" w:hAnsi="Verdana" w:cs="Verdana"/>
                <w:b/>
              </w:rPr>
              <w:t xml:space="preserve"> offline</w:t>
            </w:r>
            <w:r>
              <w:rPr>
                <w:rFonts w:ascii="Verdana" w:eastAsia="Verdana" w:hAnsi="Verdana" w:cs="Verdana"/>
                <w:b/>
                <w:color w:val="000000"/>
              </w:rPr>
              <w:br/>
            </w:r>
          </w:p>
        </w:tc>
        <w:tc>
          <w:tcPr>
            <w:tcW w:w="2848" w:type="dxa"/>
          </w:tcPr>
          <w:p w14:paraId="0ABDBAEC"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Semester load: 60 hour</w:t>
            </w:r>
            <w:r>
              <w:rPr>
                <w:rFonts w:ascii="Verdana" w:eastAsia="Verdana" w:hAnsi="Verdana" w:cs="Verdana"/>
                <w:b/>
              </w:rPr>
              <w:t>s</w:t>
            </w:r>
          </w:p>
        </w:tc>
        <w:tc>
          <w:tcPr>
            <w:tcW w:w="1559" w:type="dxa"/>
          </w:tcPr>
          <w:p w14:paraId="2BB8A802" w14:textId="77777777" w:rsidR="00235A2D" w:rsidRDefault="003F7ACC">
            <w:pPr>
              <w:pBdr>
                <w:top w:val="nil"/>
                <w:left w:val="nil"/>
                <w:bottom w:val="nil"/>
                <w:right w:val="nil"/>
                <w:between w:val="nil"/>
              </w:pBdr>
              <w:rPr>
                <w:rFonts w:ascii="Verdana" w:eastAsia="Verdana" w:hAnsi="Verdana" w:cs="Verdana"/>
                <w:color w:val="000000"/>
              </w:rPr>
            </w:pPr>
            <w:hyperlink r:id="rId10">
              <w:r w:rsidR="00C543EF">
                <w:rPr>
                  <w:rFonts w:ascii="Verdana" w:eastAsia="Verdana" w:hAnsi="Verdana" w:cs="Verdana"/>
                  <w:b/>
                  <w:color w:val="000000"/>
                </w:rPr>
                <w:t>ECTS:</w:t>
              </w:r>
            </w:hyperlink>
            <w:r w:rsidR="00C543EF">
              <w:rPr>
                <w:rFonts w:ascii="Verdana" w:eastAsia="Verdana" w:hAnsi="Verdana" w:cs="Verdana"/>
              </w:rPr>
              <w:t xml:space="preserve"> 2</w:t>
            </w:r>
            <w:r w:rsidR="00C543EF">
              <w:rPr>
                <w:rFonts w:ascii="Verdana" w:eastAsia="Verdana" w:hAnsi="Verdana" w:cs="Verdana"/>
                <w:color w:val="000000"/>
              </w:rPr>
              <w:br/>
            </w:r>
          </w:p>
        </w:tc>
        <w:tc>
          <w:tcPr>
            <w:tcW w:w="888" w:type="dxa"/>
          </w:tcPr>
          <w:p w14:paraId="66121803"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Groups:</w:t>
            </w:r>
            <w:r>
              <w:rPr>
                <w:rFonts w:ascii="Verdana" w:eastAsia="Verdana" w:hAnsi="Verdana" w:cs="Verdana"/>
                <w:b/>
                <w:color w:val="000000"/>
              </w:rPr>
              <w:br/>
            </w:r>
          </w:p>
        </w:tc>
      </w:tr>
      <w:tr w:rsidR="00235A2D" w14:paraId="6F5E75E9" w14:textId="77777777">
        <w:tc>
          <w:tcPr>
            <w:tcW w:w="1830" w:type="dxa"/>
            <w:vAlign w:val="center"/>
          </w:tcPr>
          <w:p w14:paraId="50E0A8A2" w14:textId="77777777" w:rsidR="00235A2D" w:rsidRDefault="00235A2D">
            <w:pPr>
              <w:pBdr>
                <w:top w:val="nil"/>
                <w:left w:val="nil"/>
                <w:bottom w:val="nil"/>
                <w:right w:val="nil"/>
                <w:between w:val="nil"/>
              </w:pBdr>
              <w:rPr>
                <w:rFonts w:ascii="Verdana" w:eastAsia="Verdana" w:hAnsi="Verdana" w:cs="Verdana"/>
                <w:color w:val="000000"/>
              </w:rPr>
            </w:pPr>
          </w:p>
        </w:tc>
        <w:tc>
          <w:tcPr>
            <w:tcW w:w="2848" w:type="dxa"/>
            <w:vAlign w:val="center"/>
          </w:tcPr>
          <w:p w14:paraId="55B21F66" w14:textId="77777777" w:rsidR="00235A2D" w:rsidRDefault="00235A2D">
            <w:pPr>
              <w:pBdr>
                <w:top w:val="nil"/>
                <w:left w:val="nil"/>
                <w:bottom w:val="nil"/>
                <w:right w:val="nil"/>
                <w:between w:val="nil"/>
              </w:pBdr>
              <w:rPr>
                <w:rFonts w:ascii="Verdana" w:eastAsia="Verdana" w:hAnsi="Verdana" w:cs="Verdana"/>
                <w:color w:val="000000"/>
              </w:rPr>
            </w:pPr>
          </w:p>
        </w:tc>
        <w:tc>
          <w:tcPr>
            <w:tcW w:w="1559" w:type="dxa"/>
            <w:vAlign w:val="center"/>
          </w:tcPr>
          <w:p w14:paraId="2D6B7003" w14:textId="77777777" w:rsidR="00235A2D" w:rsidRDefault="00235A2D">
            <w:pPr>
              <w:pBdr>
                <w:top w:val="nil"/>
                <w:left w:val="nil"/>
                <w:bottom w:val="nil"/>
                <w:right w:val="nil"/>
                <w:between w:val="nil"/>
              </w:pBdr>
              <w:rPr>
                <w:rFonts w:ascii="Verdana" w:eastAsia="Verdana" w:hAnsi="Verdana" w:cs="Verdana"/>
                <w:color w:val="000000"/>
              </w:rPr>
            </w:pPr>
          </w:p>
        </w:tc>
        <w:tc>
          <w:tcPr>
            <w:tcW w:w="888" w:type="dxa"/>
            <w:vAlign w:val="center"/>
          </w:tcPr>
          <w:p w14:paraId="0DB4E268" w14:textId="77777777" w:rsidR="00235A2D" w:rsidRDefault="00235A2D">
            <w:pPr>
              <w:pBdr>
                <w:top w:val="nil"/>
                <w:left w:val="nil"/>
                <w:bottom w:val="nil"/>
                <w:right w:val="nil"/>
                <w:between w:val="nil"/>
              </w:pBdr>
              <w:rPr>
                <w:rFonts w:ascii="Verdana" w:eastAsia="Verdana" w:hAnsi="Verdana" w:cs="Verdana"/>
                <w:color w:val="000000"/>
              </w:rPr>
            </w:pPr>
          </w:p>
        </w:tc>
      </w:tr>
    </w:tbl>
    <w:p w14:paraId="15DE6C73" w14:textId="77777777" w:rsidR="00235A2D" w:rsidRDefault="00C543EF">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Goals of the course:</w:t>
      </w:r>
    </w:p>
    <w:p w14:paraId="10F3348C"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To explore sustainability concept and nutrition effects on it and to apply current health guidelines to different groups of people. </w:t>
      </w:r>
    </w:p>
    <w:p w14:paraId="5D339E3F"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Understand the link between food, nutrition, sustainability and human health. </w:t>
      </w:r>
    </w:p>
    <w:p w14:paraId="204ACA5A" w14:textId="77777777" w:rsidR="00235A2D" w:rsidRDefault="00235A2D">
      <w:pPr>
        <w:pBdr>
          <w:top w:val="nil"/>
          <w:left w:val="nil"/>
          <w:bottom w:val="nil"/>
          <w:right w:val="nil"/>
          <w:between w:val="nil"/>
        </w:pBdr>
        <w:rPr>
          <w:rFonts w:ascii="Verdana" w:eastAsia="Verdana" w:hAnsi="Verdana" w:cs="Verdana"/>
          <w:color w:val="000000"/>
        </w:rPr>
      </w:pPr>
    </w:p>
    <w:p w14:paraId="7041B503"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Key areas: </w:t>
      </w:r>
    </w:p>
    <w:p w14:paraId="23CA1786" w14:textId="77777777" w:rsidR="00235A2D" w:rsidRDefault="00235A2D">
      <w:pPr>
        <w:pBdr>
          <w:top w:val="nil"/>
          <w:left w:val="nil"/>
          <w:bottom w:val="nil"/>
          <w:right w:val="nil"/>
          <w:between w:val="nil"/>
        </w:pBdr>
        <w:rPr>
          <w:rFonts w:ascii="Verdana" w:eastAsia="Verdana" w:hAnsi="Verdana" w:cs="Verdana"/>
          <w:color w:val="000000"/>
        </w:rPr>
      </w:pPr>
    </w:p>
    <w:p w14:paraId="1AF524A8"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Nutrition, system thinking </w:t>
      </w:r>
    </w:p>
    <w:p w14:paraId="498C049E" w14:textId="77777777" w:rsidR="00235A2D" w:rsidRDefault="00235A2D">
      <w:pPr>
        <w:pBdr>
          <w:top w:val="nil"/>
          <w:left w:val="nil"/>
          <w:bottom w:val="nil"/>
          <w:right w:val="nil"/>
          <w:between w:val="nil"/>
        </w:pBdr>
        <w:rPr>
          <w:rFonts w:ascii="Verdana" w:eastAsia="Verdana" w:hAnsi="Verdana" w:cs="Verdana"/>
        </w:rPr>
      </w:pPr>
    </w:p>
    <w:p w14:paraId="1B99F519" w14:textId="77777777" w:rsidR="00235A2D" w:rsidRDefault="00C543EF">
      <w:pPr>
        <w:rPr>
          <w:rFonts w:ascii="Verdana" w:eastAsia="Verdana" w:hAnsi="Verdana" w:cs="Verdana"/>
        </w:rPr>
      </w:pPr>
      <w:r>
        <w:rPr>
          <w:rFonts w:ascii="Verdana" w:eastAsia="Verdana" w:hAnsi="Verdana" w:cs="Verdana"/>
          <w:b/>
        </w:rPr>
        <w:t xml:space="preserve">Competencies : </w:t>
      </w:r>
    </w:p>
    <w:p w14:paraId="012BEDBD" w14:textId="6F0E1896"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WHO ASPHER </w:t>
      </w:r>
      <w:r w:rsidR="00F54AAF">
        <w:rPr>
          <w:rFonts w:ascii="Verdana" w:eastAsia="Verdana" w:hAnsi="Verdana" w:cs="Verdana"/>
        </w:rPr>
        <w:t>(</w:t>
      </w:r>
      <w:hyperlink r:id="rId11" w:history="1">
        <w:r w:rsidR="00F54AAF" w:rsidRPr="004605A0">
          <w:rPr>
            <w:rStyle w:val="Hyperlink"/>
            <w:rFonts w:eastAsia="Verdana" w:cs="Verdana"/>
            <w:position w:val="0"/>
            <w:sz w:val="20"/>
            <w:szCs w:val="20"/>
          </w:rPr>
          <w:t>https://www.aspher.org/who-aspher-competency-framework-phw.html</w:t>
        </w:r>
      </w:hyperlink>
      <w:r w:rsidR="00F54AAF">
        <w:rPr>
          <w:rFonts w:ascii="Verdana" w:eastAsia="Verdana" w:hAnsi="Verdana" w:cs="Verdana"/>
        </w:rPr>
        <w:t>):</w:t>
      </w:r>
    </w:p>
    <w:p w14:paraId="0D4C1B3E"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1.8 Evaluates local public health services and interventions, applying sound methods based on   recognized evaluation models</w:t>
      </w:r>
    </w:p>
    <w:p w14:paraId="3BBDDA1D"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2.3 Uses evidence-based methods and strategies, social participation and intersectoral    approaches as tools for promoting health and influencing public policies affecting health</w:t>
      </w:r>
    </w:p>
    <w:p w14:paraId="7D655F8A"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2.4 Evaluates the effectiveness of activities to promote health geared toward producing    changes at the community and individual levels, in public or social policy to benefit health   and quality of life</w:t>
      </w:r>
    </w:p>
    <w:p w14:paraId="350F20ED"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3.4 Participates in implementing health and social policies and plans that help to guarantee the   right to equitable and effective health care and policies enabling environments favourable   to health </w:t>
      </w:r>
    </w:p>
    <w:p w14:paraId="206EFE3D"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3.5 Develops and implements strategies based on relevant evidence, legislation, emergency    planning procedures, regulations and policies</w:t>
      </w:r>
    </w:p>
    <w:p w14:paraId="5D1C3157"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6.5 Evaluates partnerships and addresses barriers to successful collaboration to improve public   health services</w:t>
      </w:r>
    </w:p>
    <w:p w14:paraId="1D9DC5E0" w14:textId="77777777" w:rsidR="00235A2D" w:rsidRDefault="00235A2D">
      <w:pPr>
        <w:pBdr>
          <w:top w:val="nil"/>
          <w:left w:val="nil"/>
          <w:bottom w:val="nil"/>
          <w:right w:val="nil"/>
          <w:between w:val="nil"/>
        </w:pBdr>
        <w:rPr>
          <w:rFonts w:ascii="Verdana" w:eastAsia="Verdana" w:hAnsi="Verdana" w:cs="Verdana"/>
        </w:rPr>
      </w:pPr>
    </w:p>
    <w:p w14:paraId="39914F36" w14:textId="77777777" w:rsidR="00F54AAF" w:rsidRDefault="00F54AAF">
      <w:pPr>
        <w:pBdr>
          <w:top w:val="nil"/>
          <w:left w:val="nil"/>
          <w:bottom w:val="nil"/>
          <w:right w:val="nil"/>
          <w:between w:val="nil"/>
        </w:pBdr>
        <w:rPr>
          <w:rFonts w:ascii="Verdana" w:eastAsia="Verdana" w:hAnsi="Verdana" w:cs="Verdana"/>
        </w:rPr>
      </w:pPr>
    </w:p>
    <w:p w14:paraId="19481C4C" w14:textId="77777777" w:rsidR="00363EA5" w:rsidRDefault="00363EA5">
      <w:pPr>
        <w:pBdr>
          <w:top w:val="nil"/>
          <w:left w:val="nil"/>
          <w:bottom w:val="nil"/>
          <w:right w:val="nil"/>
          <w:between w:val="nil"/>
        </w:pBdr>
        <w:rPr>
          <w:rFonts w:ascii="Verdana" w:eastAsia="Verdana" w:hAnsi="Verdana" w:cs="Verdana"/>
          <w:b/>
          <w:color w:val="000000"/>
        </w:rPr>
      </w:pPr>
    </w:p>
    <w:p w14:paraId="48BCF219" w14:textId="063E2618"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lastRenderedPageBreak/>
        <w:t>Schedule:</w:t>
      </w:r>
    </w:p>
    <w:p w14:paraId="13A08D1D" w14:textId="77777777" w:rsidR="00235A2D" w:rsidRDefault="00235A2D">
      <w:pPr>
        <w:pBdr>
          <w:top w:val="nil"/>
          <w:left w:val="nil"/>
          <w:bottom w:val="nil"/>
          <w:right w:val="nil"/>
          <w:between w:val="nil"/>
        </w:pBdr>
        <w:rPr>
          <w:rFonts w:ascii="Verdana" w:eastAsia="Verdana" w:hAnsi="Verdana" w:cs="Verdana"/>
          <w:color w:val="000000"/>
        </w:rPr>
      </w:pPr>
    </w:p>
    <w:tbl>
      <w:tblPr>
        <w:tblStyle w:val="a1"/>
        <w:tblW w:w="967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3197"/>
        <w:gridCol w:w="4560"/>
      </w:tblGrid>
      <w:tr w:rsidR="00235A2D" w14:paraId="33FE8F8E" w14:textId="77777777">
        <w:tc>
          <w:tcPr>
            <w:tcW w:w="1913" w:type="dxa"/>
          </w:tcPr>
          <w:p w14:paraId="115257D2"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Unit number, date and time</w:t>
            </w:r>
          </w:p>
        </w:tc>
        <w:tc>
          <w:tcPr>
            <w:tcW w:w="3197" w:type="dxa"/>
          </w:tcPr>
          <w:p w14:paraId="1EFFD54E"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Topic</w:t>
            </w:r>
          </w:p>
        </w:tc>
        <w:tc>
          <w:tcPr>
            <w:tcW w:w="4560" w:type="dxa"/>
          </w:tcPr>
          <w:p w14:paraId="57A6C5C9"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Homework deadlines</w:t>
            </w:r>
          </w:p>
        </w:tc>
      </w:tr>
      <w:tr w:rsidR="00235A2D" w14:paraId="70BCB95A" w14:textId="77777777" w:rsidTr="00460AF7">
        <w:trPr>
          <w:trHeight w:val="2101"/>
        </w:trPr>
        <w:tc>
          <w:tcPr>
            <w:tcW w:w="1913" w:type="dxa"/>
          </w:tcPr>
          <w:p w14:paraId="47D604C4" w14:textId="77777777" w:rsidR="00235A2D" w:rsidRDefault="00235A2D">
            <w:pPr>
              <w:pBdr>
                <w:top w:val="nil"/>
                <w:left w:val="nil"/>
                <w:bottom w:val="nil"/>
                <w:right w:val="nil"/>
                <w:between w:val="nil"/>
              </w:pBdr>
              <w:rPr>
                <w:rFonts w:ascii="Verdana" w:eastAsia="Verdana" w:hAnsi="Verdana" w:cs="Verdana"/>
                <w:color w:val="000000"/>
              </w:rPr>
            </w:pPr>
          </w:p>
          <w:p w14:paraId="7881A64C"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Class 1</w:t>
            </w:r>
          </w:p>
          <w:p w14:paraId="20D59C4F"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2 hours </w:t>
            </w:r>
          </w:p>
        </w:tc>
        <w:tc>
          <w:tcPr>
            <w:tcW w:w="3197" w:type="dxa"/>
          </w:tcPr>
          <w:p w14:paraId="3DDA4F5A"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What is sustainability. </w:t>
            </w:r>
          </w:p>
          <w:p w14:paraId="7B230290" w14:textId="77777777" w:rsidR="00235A2D" w:rsidRDefault="00235A2D">
            <w:pPr>
              <w:pBdr>
                <w:top w:val="nil"/>
                <w:left w:val="nil"/>
                <w:bottom w:val="nil"/>
                <w:right w:val="nil"/>
                <w:between w:val="nil"/>
              </w:pBdr>
              <w:rPr>
                <w:rFonts w:ascii="Verdana" w:eastAsia="Verdana" w:hAnsi="Verdana" w:cs="Verdana"/>
              </w:rPr>
            </w:pPr>
          </w:p>
          <w:p w14:paraId="09264A79"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Explore sustainability concept and UN SDGs</w:t>
            </w:r>
          </w:p>
          <w:p w14:paraId="1D03B6B0" w14:textId="77777777" w:rsidR="001407A9" w:rsidRDefault="001407A9">
            <w:pPr>
              <w:pBdr>
                <w:top w:val="nil"/>
                <w:left w:val="nil"/>
                <w:bottom w:val="nil"/>
                <w:right w:val="nil"/>
                <w:between w:val="nil"/>
              </w:pBdr>
              <w:rPr>
                <w:rFonts w:ascii="Verdana" w:eastAsia="Verdana" w:hAnsi="Verdana" w:cs="Verdana"/>
              </w:rPr>
            </w:pPr>
          </w:p>
          <w:p w14:paraId="3284304A" w14:textId="77777777" w:rsidR="001407A9" w:rsidRDefault="001407A9" w:rsidP="00460AF7">
            <w:pPr>
              <w:rPr>
                <w:rFonts w:ascii="Verdana" w:eastAsia="Verdana" w:hAnsi="Verdana" w:cs="Verdana"/>
              </w:rPr>
            </w:pPr>
          </w:p>
        </w:tc>
        <w:tc>
          <w:tcPr>
            <w:tcW w:w="4560" w:type="dxa"/>
          </w:tcPr>
          <w:p w14:paraId="143D631F"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Create an infographic in small groups on “My SDG way”</w:t>
            </w:r>
          </w:p>
          <w:p w14:paraId="121066BE" w14:textId="77777777" w:rsidR="00235A2D" w:rsidRDefault="00235A2D">
            <w:pPr>
              <w:pBdr>
                <w:top w:val="nil"/>
                <w:left w:val="nil"/>
                <w:bottom w:val="nil"/>
                <w:right w:val="nil"/>
                <w:between w:val="nil"/>
              </w:pBdr>
              <w:rPr>
                <w:rFonts w:ascii="Verdana" w:eastAsia="Verdana" w:hAnsi="Verdana" w:cs="Verdana"/>
              </w:rPr>
            </w:pPr>
          </w:p>
          <w:p w14:paraId="1A424FA2"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Read SDG report </w:t>
            </w:r>
          </w:p>
          <w:p w14:paraId="7CF5ADB3" w14:textId="77777777" w:rsidR="00235A2D" w:rsidRDefault="003F7ACC">
            <w:pPr>
              <w:pBdr>
                <w:top w:val="nil"/>
                <w:left w:val="nil"/>
                <w:bottom w:val="nil"/>
                <w:right w:val="nil"/>
                <w:between w:val="nil"/>
              </w:pBdr>
              <w:rPr>
                <w:rFonts w:ascii="Verdana" w:eastAsia="Verdana" w:hAnsi="Verdana" w:cs="Verdana"/>
              </w:rPr>
            </w:pPr>
            <w:hyperlink r:id="rId12">
              <w:r w:rsidR="00C543EF">
                <w:rPr>
                  <w:rFonts w:ascii="Verdana" w:eastAsia="Verdana" w:hAnsi="Verdana" w:cs="Verdana"/>
                  <w:color w:val="1155CC"/>
                  <w:u w:val="single"/>
                </w:rPr>
                <w:t>https://unstats.un.org/sdgs/report/2023/</w:t>
              </w:r>
            </w:hyperlink>
          </w:p>
          <w:p w14:paraId="031737F3" w14:textId="77777777" w:rsidR="00F53E19" w:rsidRDefault="00F53E19">
            <w:pPr>
              <w:pBdr>
                <w:top w:val="nil"/>
                <w:left w:val="nil"/>
                <w:bottom w:val="nil"/>
                <w:right w:val="nil"/>
                <w:between w:val="nil"/>
              </w:pBdr>
              <w:rPr>
                <w:rFonts w:ascii="Verdana" w:eastAsia="Verdana" w:hAnsi="Verdana" w:cs="Verdana"/>
              </w:rPr>
            </w:pPr>
          </w:p>
          <w:p w14:paraId="7815A08A" w14:textId="39359D0B" w:rsidR="001407A9" w:rsidRDefault="00F53E19">
            <w:pPr>
              <w:pBdr>
                <w:top w:val="nil"/>
                <w:left w:val="nil"/>
                <w:bottom w:val="nil"/>
                <w:right w:val="nil"/>
                <w:between w:val="nil"/>
              </w:pBdr>
              <w:rPr>
                <w:rFonts w:ascii="Verdana" w:eastAsia="Verdana" w:hAnsi="Verdana" w:cs="Verdana"/>
              </w:rPr>
            </w:pPr>
            <w:r>
              <w:rPr>
                <w:rFonts w:ascii="Verdana" w:eastAsia="Verdana" w:hAnsi="Verdana" w:cs="Verdana"/>
              </w:rPr>
              <w:t xml:space="preserve">Deadline: </w:t>
            </w:r>
            <w:r w:rsidR="00C543EF">
              <w:rPr>
                <w:rFonts w:ascii="Verdana" w:eastAsia="Verdana" w:hAnsi="Verdana" w:cs="Verdana"/>
              </w:rPr>
              <w:t>Before class 2</w:t>
            </w:r>
          </w:p>
        </w:tc>
      </w:tr>
      <w:tr w:rsidR="00235A2D" w14:paraId="0144CD7B" w14:textId="77777777">
        <w:tc>
          <w:tcPr>
            <w:tcW w:w="1913" w:type="dxa"/>
          </w:tcPr>
          <w:p w14:paraId="131FAF34"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Class 2</w:t>
            </w:r>
          </w:p>
          <w:p w14:paraId="41911AF5"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2 hours </w:t>
            </w:r>
          </w:p>
          <w:p w14:paraId="76C40443" w14:textId="77777777" w:rsidR="00235A2D" w:rsidRDefault="00235A2D">
            <w:pPr>
              <w:pBdr>
                <w:top w:val="nil"/>
                <w:left w:val="nil"/>
                <w:bottom w:val="nil"/>
                <w:right w:val="nil"/>
                <w:between w:val="nil"/>
              </w:pBdr>
              <w:rPr>
                <w:rFonts w:ascii="Verdana" w:eastAsia="Verdana" w:hAnsi="Verdana" w:cs="Verdana"/>
                <w:color w:val="000000"/>
              </w:rPr>
            </w:pPr>
          </w:p>
        </w:tc>
        <w:tc>
          <w:tcPr>
            <w:tcW w:w="3197" w:type="dxa"/>
          </w:tcPr>
          <w:p w14:paraId="58E487AF"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System thinking and nutrition </w:t>
            </w:r>
          </w:p>
          <w:p w14:paraId="52361C77"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Food and food systems </w:t>
            </w:r>
          </w:p>
          <w:p w14:paraId="00EEDD8C" w14:textId="77777777" w:rsidR="00235A2D" w:rsidRDefault="00C543EF">
            <w:pPr>
              <w:numPr>
                <w:ilvl w:val="0"/>
                <w:numId w:val="4"/>
              </w:numPr>
              <w:pBdr>
                <w:top w:val="nil"/>
                <w:left w:val="nil"/>
                <w:bottom w:val="nil"/>
                <w:right w:val="nil"/>
                <w:between w:val="nil"/>
              </w:pBdr>
              <w:rPr>
                <w:rFonts w:ascii="Verdana" w:eastAsia="Verdana" w:hAnsi="Verdana" w:cs="Verdana"/>
              </w:rPr>
            </w:pPr>
            <w:r>
              <w:rPr>
                <w:rFonts w:ascii="Verdana" w:eastAsia="Verdana" w:hAnsi="Verdana" w:cs="Verdana"/>
              </w:rPr>
              <w:t xml:space="preserve">The components of food system </w:t>
            </w:r>
          </w:p>
          <w:p w14:paraId="66B5EEF1" w14:textId="77777777" w:rsidR="00235A2D" w:rsidRDefault="00C543EF">
            <w:pPr>
              <w:numPr>
                <w:ilvl w:val="0"/>
                <w:numId w:val="4"/>
              </w:numPr>
              <w:pBdr>
                <w:top w:val="nil"/>
                <w:left w:val="nil"/>
                <w:bottom w:val="nil"/>
                <w:right w:val="nil"/>
                <w:between w:val="nil"/>
              </w:pBdr>
              <w:rPr>
                <w:rFonts w:ascii="Verdana" w:eastAsia="Verdana" w:hAnsi="Verdana" w:cs="Verdana"/>
              </w:rPr>
            </w:pPr>
            <w:r>
              <w:rPr>
                <w:rFonts w:ascii="Verdana" w:eastAsia="Verdana" w:hAnsi="Verdana" w:cs="Verdana"/>
              </w:rPr>
              <w:t>The impact of sustainable food system</w:t>
            </w:r>
          </w:p>
          <w:p w14:paraId="6C9C7E66" w14:textId="77777777" w:rsidR="00407D48" w:rsidRDefault="00C543EF" w:rsidP="00407D48">
            <w:pPr>
              <w:numPr>
                <w:ilvl w:val="0"/>
                <w:numId w:val="4"/>
              </w:numPr>
              <w:pBdr>
                <w:top w:val="nil"/>
                <w:left w:val="nil"/>
                <w:bottom w:val="nil"/>
                <w:right w:val="nil"/>
                <w:between w:val="nil"/>
              </w:pBdr>
              <w:rPr>
                <w:rFonts w:ascii="Verdana" w:eastAsia="Verdana" w:hAnsi="Verdana" w:cs="Verdana"/>
              </w:rPr>
            </w:pPr>
            <w:r>
              <w:rPr>
                <w:rFonts w:ascii="Verdana" w:eastAsia="Verdana" w:hAnsi="Verdana" w:cs="Verdana"/>
              </w:rPr>
              <w:t xml:space="preserve">Food waste and food lost </w:t>
            </w:r>
          </w:p>
          <w:p w14:paraId="4AA9F51B" w14:textId="77777777" w:rsidR="00407D48" w:rsidRPr="00407D48" w:rsidRDefault="00407D48" w:rsidP="00407D48">
            <w:pPr>
              <w:pBdr>
                <w:top w:val="nil"/>
                <w:left w:val="nil"/>
                <w:bottom w:val="nil"/>
                <w:right w:val="nil"/>
                <w:between w:val="nil"/>
              </w:pBdr>
              <w:rPr>
                <w:rFonts w:ascii="Verdana" w:eastAsia="Verdana" w:hAnsi="Verdana" w:cs="Verdana"/>
              </w:rPr>
            </w:pPr>
          </w:p>
          <w:p w14:paraId="752CF5EE" w14:textId="77777777" w:rsidR="00AF1251" w:rsidRDefault="00AF1251" w:rsidP="00AF1251">
            <w:pPr>
              <w:pBdr>
                <w:top w:val="nil"/>
                <w:left w:val="nil"/>
                <w:bottom w:val="nil"/>
                <w:right w:val="nil"/>
                <w:between w:val="nil"/>
              </w:pBdr>
              <w:ind w:left="720"/>
              <w:rPr>
                <w:rFonts w:ascii="Verdana" w:eastAsia="Verdana" w:hAnsi="Verdana" w:cs="Verdana"/>
              </w:rPr>
            </w:pPr>
          </w:p>
          <w:p w14:paraId="58E3A598" w14:textId="77777777" w:rsidR="00AF1251" w:rsidRDefault="00AF1251" w:rsidP="00AF1251">
            <w:pPr>
              <w:pBdr>
                <w:top w:val="nil"/>
                <w:left w:val="nil"/>
                <w:bottom w:val="nil"/>
                <w:right w:val="nil"/>
                <w:between w:val="nil"/>
              </w:pBdr>
              <w:ind w:left="720"/>
              <w:rPr>
                <w:rFonts w:ascii="Verdana" w:eastAsia="Verdana" w:hAnsi="Verdana" w:cs="Verdana"/>
              </w:rPr>
            </w:pPr>
          </w:p>
        </w:tc>
        <w:tc>
          <w:tcPr>
            <w:tcW w:w="4560" w:type="dxa"/>
          </w:tcPr>
          <w:p w14:paraId="3054950E"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Watch video from UN Food Summit </w:t>
            </w:r>
          </w:p>
          <w:p w14:paraId="37E715F3" w14:textId="77777777" w:rsidR="00235A2D" w:rsidRDefault="003F7ACC">
            <w:pPr>
              <w:pBdr>
                <w:top w:val="nil"/>
                <w:left w:val="nil"/>
                <w:bottom w:val="nil"/>
                <w:right w:val="nil"/>
                <w:between w:val="nil"/>
              </w:pBdr>
              <w:rPr>
                <w:rFonts w:ascii="Verdana" w:eastAsia="Verdana" w:hAnsi="Verdana" w:cs="Verdana"/>
              </w:rPr>
            </w:pPr>
            <w:hyperlink r:id="rId13">
              <w:r w:rsidR="00C543EF">
                <w:rPr>
                  <w:rFonts w:ascii="Verdana" w:eastAsia="Verdana" w:hAnsi="Verdana" w:cs="Verdana"/>
                  <w:color w:val="1155CC"/>
                  <w:u w:val="single"/>
                </w:rPr>
                <w:t>https://youtu.be/CrZViyhwo_A</w:t>
              </w:r>
            </w:hyperlink>
          </w:p>
          <w:p w14:paraId="3741D947" w14:textId="77777777" w:rsidR="00235A2D" w:rsidRDefault="00235A2D">
            <w:pPr>
              <w:pBdr>
                <w:top w:val="nil"/>
                <w:left w:val="nil"/>
                <w:bottom w:val="nil"/>
                <w:right w:val="nil"/>
                <w:between w:val="nil"/>
              </w:pBdr>
              <w:rPr>
                <w:rFonts w:ascii="Verdana" w:eastAsia="Verdana" w:hAnsi="Verdana" w:cs="Verdana"/>
              </w:rPr>
            </w:pPr>
          </w:p>
          <w:p w14:paraId="74395600"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Read FAO framework for sustainable food system </w:t>
            </w:r>
            <w:hyperlink r:id="rId14">
              <w:r>
                <w:rPr>
                  <w:rFonts w:ascii="Verdana" w:eastAsia="Verdana" w:hAnsi="Verdana" w:cs="Verdana"/>
                  <w:color w:val="1155CC"/>
                  <w:u w:val="single"/>
                </w:rPr>
                <w:t>https://www.fao.org/3/ca2079en/CA2079EN.pdf</w:t>
              </w:r>
            </w:hyperlink>
          </w:p>
          <w:p w14:paraId="56A53CB4" w14:textId="77777777" w:rsidR="00235A2D" w:rsidRDefault="00235A2D">
            <w:pPr>
              <w:pBdr>
                <w:top w:val="nil"/>
                <w:left w:val="nil"/>
                <w:bottom w:val="nil"/>
                <w:right w:val="nil"/>
                <w:between w:val="nil"/>
              </w:pBdr>
              <w:rPr>
                <w:rFonts w:ascii="Verdana" w:eastAsia="Verdana" w:hAnsi="Verdana" w:cs="Verdana"/>
              </w:rPr>
            </w:pPr>
          </w:p>
          <w:p w14:paraId="1C16A53A"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Group project - Sustainable dietary recommendations </w:t>
            </w:r>
          </w:p>
          <w:p w14:paraId="2BCD61C3" w14:textId="77777777" w:rsidR="00235A2D" w:rsidRDefault="00235A2D">
            <w:pPr>
              <w:pBdr>
                <w:top w:val="nil"/>
                <w:left w:val="nil"/>
                <w:bottom w:val="nil"/>
                <w:right w:val="nil"/>
                <w:between w:val="nil"/>
              </w:pBdr>
              <w:rPr>
                <w:rFonts w:ascii="Verdana" w:eastAsia="Verdana" w:hAnsi="Verdana" w:cs="Verdana"/>
              </w:rPr>
            </w:pPr>
          </w:p>
          <w:p w14:paraId="012C3875"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Task 1. Make a mind map of food sources, food waste and food lost, food supply chain in your area</w:t>
            </w:r>
          </w:p>
          <w:p w14:paraId="187E7FFA" w14:textId="77777777" w:rsidR="00235A2D" w:rsidRDefault="00235A2D">
            <w:pPr>
              <w:pBdr>
                <w:top w:val="nil"/>
                <w:left w:val="nil"/>
                <w:bottom w:val="nil"/>
                <w:right w:val="nil"/>
                <w:between w:val="nil"/>
              </w:pBdr>
              <w:rPr>
                <w:rFonts w:ascii="Verdana" w:eastAsia="Verdana" w:hAnsi="Verdana" w:cs="Verdana"/>
              </w:rPr>
            </w:pPr>
          </w:p>
          <w:p w14:paraId="48005863" w14:textId="2D1526C0" w:rsidR="00235A2D" w:rsidRDefault="00F53E19">
            <w:pPr>
              <w:pBdr>
                <w:top w:val="nil"/>
                <w:left w:val="nil"/>
                <w:bottom w:val="nil"/>
                <w:right w:val="nil"/>
                <w:between w:val="nil"/>
              </w:pBdr>
              <w:rPr>
                <w:rFonts w:ascii="Verdana" w:eastAsia="Verdana" w:hAnsi="Verdana" w:cs="Verdana"/>
              </w:rPr>
            </w:pPr>
            <w:r>
              <w:rPr>
                <w:rFonts w:ascii="Verdana" w:eastAsia="Verdana" w:hAnsi="Verdana" w:cs="Verdana"/>
              </w:rPr>
              <w:t xml:space="preserve">Deadline: </w:t>
            </w:r>
            <w:r w:rsidR="00C543EF">
              <w:rPr>
                <w:rFonts w:ascii="Verdana" w:eastAsia="Verdana" w:hAnsi="Verdana" w:cs="Verdana"/>
              </w:rPr>
              <w:t>Before class 3</w:t>
            </w:r>
          </w:p>
          <w:p w14:paraId="504BA6A4" w14:textId="77777777" w:rsidR="00235A2D" w:rsidRDefault="00235A2D">
            <w:pPr>
              <w:pBdr>
                <w:top w:val="nil"/>
                <w:left w:val="nil"/>
                <w:bottom w:val="nil"/>
                <w:right w:val="nil"/>
                <w:between w:val="nil"/>
              </w:pBdr>
              <w:rPr>
                <w:rFonts w:ascii="Verdana" w:eastAsia="Verdana" w:hAnsi="Verdana" w:cs="Verdana"/>
              </w:rPr>
            </w:pPr>
          </w:p>
        </w:tc>
      </w:tr>
      <w:tr w:rsidR="00235A2D" w14:paraId="15D18090" w14:textId="77777777">
        <w:tc>
          <w:tcPr>
            <w:tcW w:w="1913" w:type="dxa"/>
          </w:tcPr>
          <w:p w14:paraId="478B8A60"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Class 3</w:t>
            </w:r>
          </w:p>
          <w:p w14:paraId="4F486289"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4 hours </w:t>
            </w:r>
          </w:p>
        </w:tc>
        <w:tc>
          <w:tcPr>
            <w:tcW w:w="3197" w:type="dxa"/>
          </w:tcPr>
          <w:p w14:paraId="26F90906"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Food and society </w:t>
            </w:r>
          </w:p>
          <w:p w14:paraId="3ADBEA32" w14:textId="77777777" w:rsidR="00235A2D" w:rsidRDefault="00C543EF">
            <w:pPr>
              <w:numPr>
                <w:ilvl w:val="0"/>
                <w:numId w:val="6"/>
              </w:numPr>
              <w:pBdr>
                <w:top w:val="nil"/>
                <w:left w:val="nil"/>
                <w:bottom w:val="nil"/>
                <w:right w:val="nil"/>
                <w:between w:val="nil"/>
              </w:pBdr>
              <w:rPr>
                <w:rFonts w:ascii="Verdana" w:eastAsia="Verdana" w:hAnsi="Verdana" w:cs="Verdana"/>
              </w:rPr>
            </w:pPr>
            <w:r>
              <w:rPr>
                <w:rFonts w:ascii="Verdana" w:eastAsia="Verdana" w:hAnsi="Verdana" w:cs="Verdana"/>
              </w:rPr>
              <w:t>Explore dietary trends</w:t>
            </w:r>
          </w:p>
          <w:p w14:paraId="21B450CA" w14:textId="77777777" w:rsidR="00235A2D" w:rsidRDefault="00C543EF">
            <w:pPr>
              <w:numPr>
                <w:ilvl w:val="0"/>
                <w:numId w:val="6"/>
              </w:numPr>
              <w:pBdr>
                <w:top w:val="nil"/>
                <w:left w:val="nil"/>
                <w:bottom w:val="nil"/>
                <w:right w:val="nil"/>
                <w:between w:val="nil"/>
              </w:pBdr>
              <w:rPr>
                <w:rFonts w:ascii="Verdana" w:eastAsia="Verdana" w:hAnsi="Verdana" w:cs="Verdana"/>
              </w:rPr>
            </w:pPr>
            <w:r>
              <w:rPr>
                <w:rFonts w:ascii="Verdana" w:eastAsia="Verdana" w:hAnsi="Verdana" w:cs="Verdana"/>
              </w:rPr>
              <w:t xml:space="preserve">Culture and food </w:t>
            </w:r>
          </w:p>
          <w:p w14:paraId="1D8C19F2" w14:textId="77777777" w:rsidR="00235A2D" w:rsidRDefault="00C543EF">
            <w:pPr>
              <w:numPr>
                <w:ilvl w:val="0"/>
                <w:numId w:val="6"/>
              </w:numPr>
              <w:pBdr>
                <w:top w:val="nil"/>
                <w:left w:val="nil"/>
                <w:bottom w:val="nil"/>
                <w:right w:val="nil"/>
                <w:between w:val="nil"/>
              </w:pBdr>
              <w:rPr>
                <w:rFonts w:ascii="Verdana" w:eastAsia="Verdana" w:hAnsi="Verdana" w:cs="Verdana"/>
              </w:rPr>
            </w:pPr>
            <w:r>
              <w:rPr>
                <w:rFonts w:ascii="Verdana" w:eastAsia="Verdana" w:hAnsi="Verdana" w:cs="Verdana"/>
              </w:rPr>
              <w:t xml:space="preserve">Social, </w:t>
            </w:r>
            <w:proofErr w:type="spellStart"/>
            <w:r>
              <w:rPr>
                <w:rFonts w:ascii="Verdana" w:eastAsia="Verdana" w:hAnsi="Verdana" w:cs="Verdana"/>
              </w:rPr>
              <w:t>economical</w:t>
            </w:r>
            <w:proofErr w:type="spellEnd"/>
            <w:r>
              <w:rPr>
                <w:rFonts w:ascii="Verdana" w:eastAsia="Verdana" w:hAnsi="Verdana" w:cs="Verdana"/>
              </w:rPr>
              <w:t xml:space="preserve"> and environmental determinants</w:t>
            </w:r>
          </w:p>
          <w:p w14:paraId="22CC141C" w14:textId="77777777" w:rsidR="00237820" w:rsidRDefault="00237820" w:rsidP="00237820">
            <w:pPr>
              <w:pBdr>
                <w:top w:val="nil"/>
                <w:left w:val="nil"/>
                <w:bottom w:val="nil"/>
                <w:right w:val="nil"/>
                <w:between w:val="nil"/>
              </w:pBdr>
              <w:ind w:left="720"/>
              <w:rPr>
                <w:rFonts w:ascii="Verdana" w:eastAsia="Verdana" w:hAnsi="Verdana" w:cs="Verdana"/>
              </w:rPr>
            </w:pPr>
          </w:p>
          <w:p w14:paraId="0A2C3CAF" w14:textId="77777777" w:rsidR="00A824C4" w:rsidRDefault="00A824C4" w:rsidP="00237820">
            <w:pPr>
              <w:pBdr>
                <w:top w:val="nil"/>
                <w:left w:val="nil"/>
                <w:bottom w:val="nil"/>
                <w:right w:val="nil"/>
                <w:between w:val="nil"/>
              </w:pBdr>
              <w:ind w:left="720"/>
              <w:rPr>
                <w:rFonts w:ascii="Verdana" w:eastAsia="Verdana" w:hAnsi="Verdana" w:cs="Verdana"/>
              </w:rPr>
            </w:pPr>
          </w:p>
        </w:tc>
        <w:tc>
          <w:tcPr>
            <w:tcW w:w="4560" w:type="dxa"/>
          </w:tcPr>
          <w:p w14:paraId="5E20B620"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Group project - Sustainable dietary recommendations </w:t>
            </w:r>
          </w:p>
          <w:p w14:paraId="27F7DE71" w14:textId="77777777" w:rsidR="00235A2D" w:rsidRDefault="00235A2D">
            <w:pPr>
              <w:pBdr>
                <w:top w:val="nil"/>
                <w:left w:val="nil"/>
                <w:bottom w:val="nil"/>
                <w:right w:val="nil"/>
                <w:between w:val="nil"/>
              </w:pBdr>
              <w:rPr>
                <w:rFonts w:ascii="Verdana" w:eastAsia="Verdana" w:hAnsi="Verdana" w:cs="Verdana"/>
              </w:rPr>
            </w:pPr>
          </w:p>
          <w:p w14:paraId="6B1D4F58"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Task 2. write a literature review on “Dietary trends in my country and SE that formed </w:t>
            </w:r>
            <w:proofErr w:type="spellStart"/>
            <w:r>
              <w:rPr>
                <w:rFonts w:ascii="Verdana" w:eastAsia="Verdana" w:hAnsi="Verdana" w:cs="Verdana"/>
              </w:rPr>
              <w:t>them</w:t>
            </w:r>
            <w:proofErr w:type="spellEnd"/>
            <w:r>
              <w:rPr>
                <w:rFonts w:ascii="Verdana" w:eastAsia="Verdana" w:hAnsi="Verdana" w:cs="Verdana"/>
              </w:rPr>
              <w:t>”</w:t>
            </w:r>
          </w:p>
          <w:p w14:paraId="5E79C8F2" w14:textId="77777777" w:rsidR="00235A2D" w:rsidRDefault="00235A2D">
            <w:pPr>
              <w:pBdr>
                <w:top w:val="nil"/>
                <w:left w:val="nil"/>
                <w:bottom w:val="nil"/>
                <w:right w:val="nil"/>
                <w:between w:val="nil"/>
              </w:pBdr>
              <w:rPr>
                <w:rFonts w:ascii="Verdana" w:eastAsia="Verdana" w:hAnsi="Verdana" w:cs="Verdana"/>
              </w:rPr>
            </w:pPr>
          </w:p>
          <w:p w14:paraId="011ECE00" w14:textId="1C5F1007" w:rsidR="00235A2D" w:rsidRDefault="00F53E19">
            <w:pPr>
              <w:pBdr>
                <w:top w:val="nil"/>
                <w:left w:val="nil"/>
                <w:bottom w:val="nil"/>
                <w:right w:val="nil"/>
                <w:between w:val="nil"/>
              </w:pBdr>
              <w:rPr>
                <w:rFonts w:ascii="Verdana" w:eastAsia="Verdana" w:hAnsi="Verdana" w:cs="Verdana"/>
              </w:rPr>
            </w:pPr>
            <w:r>
              <w:rPr>
                <w:rFonts w:ascii="Verdana" w:eastAsia="Verdana" w:hAnsi="Verdana" w:cs="Verdana"/>
              </w:rPr>
              <w:t xml:space="preserve">Deadline: </w:t>
            </w:r>
            <w:r w:rsidR="00C543EF">
              <w:rPr>
                <w:rFonts w:ascii="Verdana" w:eastAsia="Verdana" w:hAnsi="Verdana" w:cs="Verdana"/>
              </w:rPr>
              <w:t xml:space="preserve">Before class </w:t>
            </w:r>
            <w:r>
              <w:rPr>
                <w:rFonts w:ascii="Verdana" w:eastAsia="Verdana" w:hAnsi="Verdana" w:cs="Verdana"/>
              </w:rPr>
              <w:t>4</w:t>
            </w:r>
          </w:p>
        </w:tc>
      </w:tr>
      <w:tr w:rsidR="00235A2D" w14:paraId="0DC23678" w14:textId="77777777">
        <w:tc>
          <w:tcPr>
            <w:tcW w:w="1913" w:type="dxa"/>
          </w:tcPr>
          <w:p w14:paraId="213DCE63"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Class 4</w:t>
            </w:r>
          </w:p>
          <w:p w14:paraId="5B23622D"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4 hours</w:t>
            </w:r>
          </w:p>
        </w:tc>
        <w:tc>
          <w:tcPr>
            <w:tcW w:w="3197" w:type="dxa"/>
          </w:tcPr>
          <w:p w14:paraId="777A2F00"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Diets for healthy living </w:t>
            </w:r>
          </w:p>
          <w:p w14:paraId="256A02A5" w14:textId="77777777" w:rsidR="00235A2D" w:rsidRDefault="00C543EF">
            <w:pPr>
              <w:numPr>
                <w:ilvl w:val="0"/>
                <w:numId w:val="1"/>
              </w:numPr>
              <w:pBdr>
                <w:top w:val="nil"/>
                <w:left w:val="nil"/>
                <w:bottom w:val="nil"/>
                <w:right w:val="nil"/>
                <w:between w:val="nil"/>
              </w:pBdr>
              <w:rPr>
                <w:rFonts w:ascii="Verdana" w:eastAsia="Verdana" w:hAnsi="Verdana" w:cs="Verdana"/>
              </w:rPr>
            </w:pPr>
            <w:r>
              <w:rPr>
                <w:rFonts w:ascii="Verdana" w:eastAsia="Verdana" w:hAnsi="Verdana" w:cs="Verdana"/>
              </w:rPr>
              <w:t xml:space="preserve">Lancet EAT study </w:t>
            </w:r>
          </w:p>
          <w:p w14:paraId="6EF4404A" w14:textId="77777777" w:rsidR="00235A2D" w:rsidRDefault="00C543EF">
            <w:pPr>
              <w:numPr>
                <w:ilvl w:val="0"/>
                <w:numId w:val="1"/>
              </w:numPr>
              <w:pBdr>
                <w:top w:val="nil"/>
                <w:left w:val="nil"/>
                <w:bottom w:val="nil"/>
                <w:right w:val="nil"/>
                <w:between w:val="nil"/>
              </w:pBdr>
              <w:rPr>
                <w:rFonts w:ascii="Verdana" w:eastAsia="Verdana" w:hAnsi="Verdana" w:cs="Verdana"/>
              </w:rPr>
            </w:pPr>
            <w:r>
              <w:rPr>
                <w:rFonts w:ascii="Verdana" w:eastAsia="Verdana" w:hAnsi="Verdana" w:cs="Verdana"/>
              </w:rPr>
              <w:t xml:space="preserve">Country nutritional guidelines </w:t>
            </w:r>
          </w:p>
          <w:p w14:paraId="2B535A9C" w14:textId="77777777" w:rsidR="00A824C4" w:rsidRDefault="00A824C4" w:rsidP="00A824C4">
            <w:pPr>
              <w:pBdr>
                <w:top w:val="nil"/>
                <w:left w:val="nil"/>
                <w:bottom w:val="nil"/>
                <w:right w:val="nil"/>
                <w:between w:val="nil"/>
              </w:pBdr>
              <w:rPr>
                <w:rFonts w:ascii="Verdana" w:eastAsia="Verdana" w:hAnsi="Verdana" w:cs="Verdana"/>
              </w:rPr>
            </w:pPr>
          </w:p>
        </w:tc>
        <w:tc>
          <w:tcPr>
            <w:tcW w:w="4560" w:type="dxa"/>
          </w:tcPr>
          <w:p w14:paraId="37C7D2BD"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Group project - Sustainable dietary recommendations</w:t>
            </w:r>
          </w:p>
          <w:p w14:paraId="604D5DFC" w14:textId="77777777" w:rsidR="00F53E19" w:rsidRDefault="00F53E19">
            <w:pPr>
              <w:pBdr>
                <w:top w:val="nil"/>
                <w:left w:val="nil"/>
                <w:bottom w:val="nil"/>
                <w:right w:val="nil"/>
                <w:between w:val="nil"/>
              </w:pBdr>
              <w:rPr>
                <w:rFonts w:ascii="Verdana" w:eastAsia="Verdana" w:hAnsi="Verdana" w:cs="Verdana"/>
              </w:rPr>
            </w:pPr>
          </w:p>
          <w:p w14:paraId="07EC5BC1" w14:textId="05F698B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Task 3. create a video to post on </w:t>
            </w:r>
            <w:proofErr w:type="spellStart"/>
            <w:r>
              <w:rPr>
                <w:rFonts w:ascii="Verdana" w:eastAsia="Verdana" w:hAnsi="Verdana" w:cs="Verdana"/>
              </w:rPr>
              <w:t>instagram</w:t>
            </w:r>
            <w:proofErr w:type="spellEnd"/>
            <w:r>
              <w:rPr>
                <w:rFonts w:ascii="Verdana" w:eastAsia="Verdana" w:hAnsi="Verdana" w:cs="Verdana"/>
              </w:rPr>
              <w:t xml:space="preserve"> “Easy ways to follow country nutritional guidelines” </w:t>
            </w:r>
          </w:p>
          <w:p w14:paraId="226DC97A" w14:textId="77777777" w:rsidR="00F53E19" w:rsidRDefault="00F53E19">
            <w:pPr>
              <w:pBdr>
                <w:top w:val="nil"/>
                <w:left w:val="nil"/>
                <w:bottom w:val="nil"/>
                <w:right w:val="nil"/>
                <w:between w:val="nil"/>
              </w:pBdr>
              <w:rPr>
                <w:rFonts w:ascii="Verdana" w:eastAsia="Verdana" w:hAnsi="Verdana" w:cs="Verdana"/>
              </w:rPr>
            </w:pPr>
          </w:p>
          <w:p w14:paraId="1188AC58" w14:textId="67F7325A" w:rsidR="00235A2D" w:rsidRDefault="00F53E19">
            <w:pPr>
              <w:pBdr>
                <w:top w:val="nil"/>
                <w:left w:val="nil"/>
                <w:bottom w:val="nil"/>
                <w:right w:val="nil"/>
                <w:between w:val="nil"/>
              </w:pBdr>
              <w:rPr>
                <w:rFonts w:ascii="Verdana" w:eastAsia="Verdana" w:hAnsi="Verdana" w:cs="Verdana"/>
              </w:rPr>
            </w:pPr>
            <w:r>
              <w:rPr>
                <w:rFonts w:ascii="Verdana" w:eastAsia="Verdana" w:hAnsi="Verdana" w:cs="Verdana"/>
              </w:rPr>
              <w:t xml:space="preserve">Deadline: </w:t>
            </w:r>
            <w:r w:rsidR="00C543EF">
              <w:rPr>
                <w:rFonts w:ascii="Verdana" w:eastAsia="Verdana" w:hAnsi="Verdana" w:cs="Verdana"/>
              </w:rPr>
              <w:t>Before class 5</w:t>
            </w:r>
          </w:p>
          <w:p w14:paraId="43486C68" w14:textId="77777777" w:rsidR="00235A2D" w:rsidRDefault="00235A2D">
            <w:pPr>
              <w:pBdr>
                <w:top w:val="nil"/>
                <w:left w:val="nil"/>
                <w:bottom w:val="nil"/>
                <w:right w:val="nil"/>
                <w:between w:val="nil"/>
              </w:pBdr>
              <w:rPr>
                <w:rFonts w:ascii="Verdana" w:eastAsia="Verdana" w:hAnsi="Verdana" w:cs="Verdana"/>
              </w:rPr>
            </w:pPr>
          </w:p>
          <w:p w14:paraId="4C73B3B6" w14:textId="77777777" w:rsidR="00235A2D" w:rsidRDefault="00235A2D">
            <w:pPr>
              <w:pBdr>
                <w:top w:val="nil"/>
                <w:left w:val="nil"/>
                <w:bottom w:val="nil"/>
                <w:right w:val="nil"/>
                <w:between w:val="nil"/>
              </w:pBdr>
              <w:rPr>
                <w:rFonts w:ascii="Verdana" w:eastAsia="Verdana" w:hAnsi="Verdana" w:cs="Verdana"/>
              </w:rPr>
            </w:pPr>
          </w:p>
        </w:tc>
      </w:tr>
      <w:tr w:rsidR="00235A2D" w14:paraId="26B0D52D" w14:textId="77777777">
        <w:tc>
          <w:tcPr>
            <w:tcW w:w="1913" w:type="dxa"/>
          </w:tcPr>
          <w:p w14:paraId="6EB05BE7"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Midterm </w:t>
            </w:r>
          </w:p>
        </w:tc>
        <w:tc>
          <w:tcPr>
            <w:tcW w:w="3197" w:type="dxa"/>
          </w:tcPr>
          <w:p w14:paraId="4DBE5F30"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Write an essay “Pros and cons of changing to plant based diet”</w:t>
            </w:r>
          </w:p>
          <w:p w14:paraId="7EC2A39A" w14:textId="77777777" w:rsidR="00F53E19" w:rsidRDefault="00F53E19">
            <w:pPr>
              <w:pBdr>
                <w:top w:val="nil"/>
                <w:left w:val="nil"/>
                <w:bottom w:val="nil"/>
                <w:right w:val="nil"/>
                <w:between w:val="nil"/>
              </w:pBdr>
              <w:rPr>
                <w:rFonts w:ascii="Verdana" w:eastAsia="Verdana" w:hAnsi="Verdana" w:cs="Verdana"/>
              </w:rPr>
            </w:pPr>
          </w:p>
        </w:tc>
        <w:tc>
          <w:tcPr>
            <w:tcW w:w="4560" w:type="dxa"/>
          </w:tcPr>
          <w:p w14:paraId="0C0B405D" w14:textId="77777777" w:rsidR="00235A2D" w:rsidRDefault="00235A2D">
            <w:pPr>
              <w:pBdr>
                <w:top w:val="nil"/>
                <w:left w:val="nil"/>
                <w:bottom w:val="nil"/>
                <w:right w:val="nil"/>
                <w:between w:val="nil"/>
              </w:pBdr>
              <w:rPr>
                <w:rFonts w:ascii="Verdana" w:eastAsia="Verdana" w:hAnsi="Verdana" w:cs="Verdana"/>
              </w:rPr>
            </w:pPr>
          </w:p>
        </w:tc>
      </w:tr>
      <w:tr w:rsidR="00235A2D" w14:paraId="2639ECE0" w14:textId="77777777">
        <w:tc>
          <w:tcPr>
            <w:tcW w:w="1913" w:type="dxa"/>
          </w:tcPr>
          <w:p w14:paraId="68EEEB53"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Class 5</w:t>
            </w:r>
          </w:p>
          <w:p w14:paraId="30C6B009"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4 hours</w:t>
            </w:r>
          </w:p>
        </w:tc>
        <w:tc>
          <w:tcPr>
            <w:tcW w:w="3197" w:type="dxa"/>
          </w:tcPr>
          <w:p w14:paraId="515C1DCA"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Food security and climate change </w:t>
            </w:r>
          </w:p>
          <w:p w14:paraId="55EFA406" w14:textId="77777777" w:rsidR="00235A2D" w:rsidRDefault="00C543EF">
            <w:pPr>
              <w:numPr>
                <w:ilvl w:val="0"/>
                <w:numId w:val="3"/>
              </w:numPr>
              <w:pBdr>
                <w:top w:val="nil"/>
                <w:left w:val="nil"/>
                <w:bottom w:val="nil"/>
                <w:right w:val="nil"/>
                <w:between w:val="nil"/>
              </w:pBdr>
              <w:rPr>
                <w:rFonts w:ascii="Verdana" w:eastAsia="Verdana" w:hAnsi="Verdana" w:cs="Verdana"/>
              </w:rPr>
            </w:pPr>
            <w:r>
              <w:rPr>
                <w:rFonts w:ascii="Verdana" w:eastAsia="Verdana" w:hAnsi="Verdana" w:cs="Verdana"/>
              </w:rPr>
              <w:t>Climate change and climate adaptation concepts</w:t>
            </w:r>
          </w:p>
          <w:p w14:paraId="65746B9F" w14:textId="77777777" w:rsidR="00235A2D" w:rsidRDefault="00C543EF">
            <w:pPr>
              <w:numPr>
                <w:ilvl w:val="0"/>
                <w:numId w:val="3"/>
              </w:numPr>
              <w:pBdr>
                <w:top w:val="nil"/>
                <w:left w:val="nil"/>
                <w:bottom w:val="nil"/>
                <w:right w:val="nil"/>
                <w:between w:val="nil"/>
              </w:pBdr>
              <w:rPr>
                <w:rFonts w:ascii="Verdana" w:eastAsia="Verdana" w:hAnsi="Verdana" w:cs="Verdana"/>
              </w:rPr>
            </w:pPr>
            <w:r>
              <w:rPr>
                <w:rFonts w:ascii="Verdana" w:eastAsia="Verdana" w:hAnsi="Verdana" w:cs="Verdana"/>
              </w:rPr>
              <w:lastRenderedPageBreak/>
              <w:t>Food production challenges in climate change</w:t>
            </w:r>
          </w:p>
          <w:p w14:paraId="3E518CC0" w14:textId="77777777" w:rsidR="00235A2D" w:rsidRDefault="00C543EF">
            <w:pPr>
              <w:numPr>
                <w:ilvl w:val="0"/>
                <w:numId w:val="3"/>
              </w:numPr>
              <w:pBdr>
                <w:top w:val="nil"/>
                <w:left w:val="nil"/>
                <w:bottom w:val="nil"/>
                <w:right w:val="nil"/>
                <w:between w:val="nil"/>
              </w:pBdr>
              <w:rPr>
                <w:rFonts w:ascii="Verdana" w:eastAsia="Verdana" w:hAnsi="Verdana" w:cs="Verdana"/>
              </w:rPr>
            </w:pPr>
            <w:r>
              <w:rPr>
                <w:rFonts w:ascii="Verdana" w:eastAsia="Verdana" w:hAnsi="Verdana" w:cs="Verdana"/>
              </w:rPr>
              <w:t xml:space="preserve">Food preference change in climate change </w:t>
            </w:r>
          </w:p>
          <w:p w14:paraId="5991815B" w14:textId="77777777" w:rsidR="00FF075A" w:rsidRDefault="00FF075A" w:rsidP="00771BB3">
            <w:pPr>
              <w:pBdr>
                <w:top w:val="nil"/>
                <w:left w:val="nil"/>
                <w:bottom w:val="nil"/>
                <w:right w:val="nil"/>
                <w:between w:val="nil"/>
              </w:pBdr>
              <w:rPr>
                <w:rFonts w:ascii="Verdana" w:eastAsia="Verdana" w:hAnsi="Verdana" w:cs="Verdana"/>
              </w:rPr>
            </w:pPr>
          </w:p>
        </w:tc>
        <w:tc>
          <w:tcPr>
            <w:tcW w:w="4560" w:type="dxa"/>
          </w:tcPr>
          <w:p w14:paraId="3E1C7792"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lastRenderedPageBreak/>
              <w:t>Group project - Sustainable dietary recommendations</w:t>
            </w:r>
          </w:p>
          <w:p w14:paraId="6523EB03" w14:textId="77777777" w:rsidR="00235A2D" w:rsidRDefault="00235A2D">
            <w:pPr>
              <w:pBdr>
                <w:top w:val="nil"/>
                <w:left w:val="nil"/>
                <w:bottom w:val="nil"/>
                <w:right w:val="nil"/>
                <w:between w:val="nil"/>
              </w:pBdr>
              <w:rPr>
                <w:rFonts w:ascii="Verdana" w:eastAsia="Verdana" w:hAnsi="Verdana" w:cs="Verdana"/>
              </w:rPr>
            </w:pPr>
          </w:p>
          <w:p w14:paraId="2DFBBD2A"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Task 4. In a small group write a desk review on food production challenges in your region</w:t>
            </w:r>
          </w:p>
          <w:p w14:paraId="2D94BD64" w14:textId="77777777" w:rsidR="00235A2D" w:rsidRDefault="00235A2D">
            <w:pPr>
              <w:pBdr>
                <w:top w:val="nil"/>
                <w:left w:val="nil"/>
                <w:bottom w:val="nil"/>
                <w:right w:val="nil"/>
                <w:between w:val="nil"/>
              </w:pBdr>
              <w:rPr>
                <w:rFonts w:ascii="Verdana" w:eastAsia="Verdana" w:hAnsi="Verdana" w:cs="Verdana"/>
              </w:rPr>
            </w:pPr>
          </w:p>
          <w:p w14:paraId="3E326398" w14:textId="14023D8F" w:rsidR="00235A2D" w:rsidRDefault="00F53E19">
            <w:pPr>
              <w:pBdr>
                <w:top w:val="nil"/>
                <w:left w:val="nil"/>
                <w:bottom w:val="nil"/>
                <w:right w:val="nil"/>
                <w:between w:val="nil"/>
              </w:pBdr>
              <w:rPr>
                <w:rFonts w:ascii="Verdana" w:eastAsia="Verdana" w:hAnsi="Verdana" w:cs="Verdana"/>
              </w:rPr>
            </w:pPr>
            <w:r>
              <w:rPr>
                <w:rFonts w:ascii="Verdana" w:eastAsia="Verdana" w:hAnsi="Verdana" w:cs="Verdana"/>
              </w:rPr>
              <w:lastRenderedPageBreak/>
              <w:t xml:space="preserve">Deadline: </w:t>
            </w:r>
            <w:r w:rsidR="00C543EF">
              <w:rPr>
                <w:rFonts w:ascii="Verdana" w:eastAsia="Verdana" w:hAnsi="Verdana" w:cs="Verdana"/>
              </w:rPr>
              <w:t>Before class 7</w:t>
            </w:r>
          </w:p>
          <w:p w14:paraId="2E2395E3" w14:textId="77777777" w:rsidR="00235A2D" w:rsidRDefault="00235A2D">
            <w:pPr>
              <w:pBdr>
                <w:top w:val="nil"/>
                <w:left w:val="nil"/>
                <w:bottom w:val="nil"/>
                <w:right w:val="nil"/>
                <w:between w:val="nil"/>
              </w:pBdr>
              <w:rPr>
                <w:rFonts w:ascii="Verdana" w:eastAsia="Verdana" w:hAnsi="Verdana" w:cs="Verdana"/>
              </w:rPr>
            </w:pPr>
          </w:p>
        </w:tc>
      </w:tr>
      <w:tr w:rsidR="00235A2D" w14:paraId="0A823062" w14:textId="77777777">
        <w:tc>
          <w:tcPr>
            <w:tcW w:w="1913" w:type="dxa"/>
          </w:tcPr>
          <w:p w14:paraId="174104D3"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lastRenderedPageBreak/>
              <w:t>Class 6</w:t>
            </w:r>
          </w:p>
          <w:p w14:paraId="3462D604"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4 hours </w:t>
            </w:r>
          </w:p>
        </w:tc>
        <w:tc>
          <w:tcPr>
            <w:tcW w:w="3197" w:type="dxa"/>
          </w:tcPr>
          <w:p w14:paraId="4EB9163E"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Sustainable diet </w:t>
            </w:r>
          </w:p>
          <w:p w14:paraId="2D972A9B" w14:textId="77777777" w:rsidR="00235A2D" w:rsidRDefault="00C543EF">
            <w:pPr>
              <w:numPr>
                <w:ilvl w:val="0"/>
                <w:numId w:val="2"/>
              </w:numPr>
              <w:pBdr>
                <w:top w:val="nil"/>
                <w:left w:val="nil"/>
                <w:bottom w:val="nil"/>
                <w:right w:val="nil"/>
                <w:between w:val="nil"/>
              </w:pBdr>
              <w:rPr>
                <w:rFonts w:ascii="Verdana" w:eastAsia="Verdana" w:hAnsi="Verdana" w:cs="Verdana"/>
              </w:rPr>
            </w:pPr>
            <w:r>
              <w:rPr>
                <w:rFonts w:ascii="Verdana" w:eastAsia="Verdana" w:hAnsi="Verdana" w:cs="Verdana"/>
              </w:rPr>
              <w:t>Definition</w:t>
            </w:r>
          </w:p>
          <w:p w14:paraId="1B4A4D3C" w14:textId="77777777" w:rsidR="00235A2D" w:rsidRDefault="00C543EF">
            <w:pPr>
              <w:numPr>
                <w:ilvl w:val="0"/>
                <w:numId w:val="2"/>
              </w:numPr>
              <w:pBdr>
                <w:top w:val="nil"/>
                <w:left w:val="nil"/>
                <w:bottom w:val="nil"/>
                <w:right w:val="nil"/>
                <w:between w:val="nil"/>
              </w:pBdr>
              <w:rPr>
                <w:rFonts w:ascii="Verdana" w:eastAsia="Verdana" w:hAnsi="Verdana" w:cs="Verdana"/>
              </w:rPr>
            </w:pPr>
            <w:r>
              <w:rPr>
                <w:rFonts w:ascii="Verdana" w:eastAsia="Verdana" w:hAnsi="Verdana" w:cs="Verdana"/>
              </w:rPr>
              <w:t>Lancet EAT diet</w:t>
            </w:r>
          </w:p>
          <w:p w14:paraId="0C81B0DF" w14:textId="77777777" w:rsidR="00235A2D" w:rsidRDefault="00C543EF">
            <w:pPr>
              <w:numPr>
                <w:ilvl w:val="0"/>
                <w:numId w:val="2"/>
              </w:numPr>
              <w:pBdr>
                <w:top w:val="nil"/>
                <w:left w:val="nil"/>
                <w:bottom w:val="nil"/>
                <w:right w:val="nil"/>
                <w:between w:val="nil"/>
              </w:pBdr>
              <w:rPr>
                <w:rFonts w:ascii="Verdana" w:eastAsia="Verdana" w:hAnsi="Verdana" w:cs="Verdana"/>
              </w:rPr>
            </w:pPr>
            <w:r>
              <w:rPr>
                <w:rFonts w:ascii="Verdana" w:eastAsia="Verdana" w:hAnsi="Verdana" w:cs="Verdana"/>
              </w:rPr>
              <w:t xml:space="preserve">food insecurity </w:t>
            </w:r>
          </w:p>
          <w:p w14:paraId="666B05B8" w14:textId="77777777" w:rsidR="00E52C8D" w:rsidRDefault="00E52C8D" w:rsidP="00E52C8D">
            <w:pPr>
              <w:pBdr>
                <w:top w:val="nil"/>
                <w:left w:val="nil"/>
                <w:bottom w:val="nil"/>
                <w:right w:val="nil"/>
                <w:between w:val="nil"/>
              </w:pBdr>
              <w:ind w:left="720"/>
              <w:rPr>
                <w:rFonts w:ascii="Verdana" w:eastAsia="Verdana" w:hAnsi="Verdana" w:cs="Verdana"/>
              </w:rPr>
            </w:pPr>
          </w:p>
        </w:tc>
        <w:tc>
          <w:tcPr>
            <w:tcW w:w="4560" w:type="dxa"/>
          </w:tcPr>
          <w:p w14:paraId="4C5596AC" w14:textId="1694231F" w:rsidR="00235A2D" w:rsidRDefault="00235A2D">
            <w:pPr>
              <w:rPr>
                <w:rFonts w:ascii="Verdana" w:eastAsia="Verdana" w:hAnsi="Verdana" w:cs="Verdana"/>
              </w:rPr>
            </w:pPr>
          </w:p>
        </w:tc>
      </w:tr>
      <w:tr w:rsidR="00235A2D" w14:paraId="0F0132E9" w14:textId="77777777">
        <w:tc>
          <w:tcPr>
            <w:tcW w:w="1913" w:type="dxa"/>
          </w:tcPr>
          <w:p w14:paraId="3F86E8A8"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Class 7 </w:t>
            </w:r>
          </w:p>
          <w:p w14:paraId="359852B1"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2 hours</w:t>
            </w:r>
          </w:p>
        </w:tc>
        <w:tc>
          <w:tcPr>
            <w:tcW w:w="3197" w:type="dxa"/>
          </w:tcPr>
          <w:p w14:paraId="2FA92C17"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How to create sustainable nutrition future </w:t>
            </w:r>
          </w:p>
          <w:p w14:paraId="080D3564" w14:textId="77777777" w:rsidR="00235A2D" w:rsidRDefault="00C543EF">
            <w:pPr>
              <w:numPr>
                <w:ilvl w:val="0"/>
                <w:numId w:val="7"/>
              </w:numPr>
              <w:pBdr>
                <w:top w:val="nil"/>
                <w:left w:val="nil"/>
                <w:bottom w:val="nil"/>
                <w:right w:val="nil"/>
                <w:between w:val="nil"/>
              </w:pBdr>
              <w:rPr>
                <w:rFonts w:ascii="Verdana" w:eastAsia="Verdana" w:hAnsi="Verdana" w:cs="Verdana"/>
              </w:rPr>
            </w:pPr>
            <w:r>
              <w:rPr>
                <w:rFonts w:ascii="Verdana" w:eastAsia="Verdana" w:hAnsi="Verdana" w:cs="Verdana"/>
              </w:rPr>
              <w:t xml:space="preserve">Debate </w:t>
            </w:r>
          </w:p>
          <w:p w14:paraId="7DC5F84B" w14:textId="77777777" w:rsidR="00235A2D" w:rsidRDefault="00C543EF">
            <w:pPr>
              <w:numPr>
                <w:ilvl w:val="0"/>
                <w:numId w:val="7"/>
              </w:numPr>
              <w:pBdr>
                <w:top w:val="nil"/>
                <w:left w:val="nil"/>
                <w:bottom w:val="nil"/>
                <w:right w:val="nil"/>
                <w:between w:val="nil"/>
              </w:pBdr>
              <w:rPr>
                <w:rFonts w:ascii="Verdana" w:eastAsia="Verdana" w:hAnsi="Verdana" w:cs="Verdana"/>
              </w:rPr>
            </w:pPr>
            <w:r>
              <w:rPr>
                <w:rFonts w:ascii="Verdana" w:eastAsia="Verdana" w:hAnsi="Verdana" w:cs="Verdana"/>
              </w:rPr>
              <w:t xml:space="preserve">Watch forum on food future </w:t>
            </w:r>
          </w:p>
          <w:p w14:paraId="2ED35394" w14:textId="77777777" w:rsidR="00235A2D" w:rsidRDefault="00C543EF">
            <w:pPr>
              <w:numPr>
                <w:ilvl w:val="0"/>
                <w:numId w:val="7"/>
              </w:numPr>
              <w:pBdr>
                <w:top w:val="nil"/>
                <w:left w:val="nil"/>
                <w:bottom w:val="nil"/>
                <w:right w:val="nil"/>
                <w:between w:val="nil"/>
              </w:pBdr>
              <w:rPr>
                <w:rFonts w:ascii="Verdana" w:eastAsia="Verdana" w:hAnsi="Verdana" w:cs="Verdana"/>
              </w:rPr>
            </w:pPr>
            <w:r>
              <w:rPr>
                <w:rFonts w:ascii="Verdana" w:eastAsia="Verdana" w:hAnsi="Verdana" w:cs="Verdana"/>
              </w:rPr>
              <w:t xml:space="preserve">In small groups create pro and con case studies </w:t>
            </w:r>
          </w:p>
        </w:tc>
        <w:tc>
          <w:tcPr>
            <w:tcW w:w="4560" w:type="dxa"/>
          </w:tcPr>
          <w:p w14:paraId="7C3A11D4" w14:textId="4C140ACB"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Group project - Sustainable dietary recommendations</w:t>
            </w:r>
          </w:p>
          <w:p w14:paraId="5ACAF3A4" w14:textId="77777777" w:rsidR="00235A2D" w:rsidRDefault="00235A2D">
            <w:pPr>
              <w:pBdr>
                <w:top w:val="nil"/>
                <w:left w:val="nil"/>
                <w:bottom w:val="nil"/>
                <w:right w:val="nil"/>
                <w:between w:val="nil"/>
              </w:pBdr>
              <w:rPr>
                <w:rFonts w:ascii="Verdana" w:eastAsia="Verdana" w:hAnsi="Verdana" w:cs="Verdana"/>
              </w:rPr>
            </w:pPr>
          </w:p>
          <w:p w14:paraId="36F1BDB6"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Task 5. Create a dietary recommendations for your group to follow sustainable diet </w:t>
            </w:r>
          </w:p>
          <w:p w14:paraId="7307AE81" w14:textId="77777777" w:rsidR="00235A2D" w:rsidRDefault="00235A2D">
            <w:pPr>
              <w:pBdr>
                <w:top w:val="nil"/>
                <w:left w:val="nil"/>
                <w:bottom w:val="nil"/>
                <w:right w:val="nil"/>
                <w:between w:val="nil"/>
              </w:pBdr>
              <w:rPr>
                <w:rFonts w:ascii="Verdana" w:eastAsia="Verdana" w:hAnsi="Verdana" w:cs="Verdana"/>
              </w:rPr>
            </w:pPr>
          </w:p>
          <w:p w14:paraId="08BE7E55" w14:textId="2A75EF23" w:rsidR="00235A2D" w:rsidRDefault="00F53E19">
            <w:pPr>
              <w:pBdr>
                <w:top w:val="nil"/>
                <w:left w:val="nil"/>
                <w:bottom w:val="nil"/>
                <w:right w:val="nil"/>
                <w:between w:val="nil"/>
              </w:pBdr>
              <w:rPr>
                <w:rFonts w:ascii="Verdana" w:eastAsia="Verdana" w:hAnsi="Verdana" w:cs="Verdana"/>
              </w:rPr>
            </w:pPr>
            <w:r>
              <w:rPr>
                <w:rFonts w:ascii="Verdana" w:eastAsia="Verdana" w:hAnsi="Verdana" w:cs="Verdana"/>
              </w:rPr>
              <w:t xml:space="preserve">Deadline: </w:t>
            </w:r>
            <w:r w:rsidR="00C543EF">
              <w:rPr>
                <w:rFonts w:ascii="Verdana" w:eastAsia="Verdana" w:hAnsi="Verdana" w:cs="Verdana"/>
              </w:rPr>
              <w:t>Before class 8</w:t>
            </w:r>
          </w:p>
        </w:tc>
      </w:tr>
      <w:tr w:rsidR="00235A2D" w14:paraId="2FE0158E" w14:textId="77777777">
        <w:tc>
          <w:tcPr>
            <w:tcW w:w="1913" w:type="dxa"/>
          </w:tcPr>
          <w:p w14:paraId="3C0AD8AE"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Class 8 </w:t>
            </w:r>
          </w:p>
          <w:p w14:paraId="0727625B"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rPr>
              <w:t xml:space="preserve">2 hours </w:t>
            </w:r>
          </w:p>
        </w:tc>
        <w:tc>
          <w:tcPr>
            <w:tcW w:w="3197" w:type="dxa"/>
          </w:tcPr>
          <w:p w14:paraId="0CF4FA0E" w14:textId="77777777" w:rsidR="00235A2D" w:rsidRDefault="00C543EF">
            <w:pPr>
              <w:rPr>
                <w:rFonts w:ascii="Verdana" w:eastAsia="Verdana" w:hAnsi="Verdana" w:cs="Verdana"/>
              </w:rPr>
            </w:pPr>
            <w:r>
              <w:rPr>
                <w:rFonts w:ascii="Verdana" w:eastAsia="Verdana" w:hAnsi="Verdana" w:cs="Verdana"/>
              </w:rPr>
              <w:t xml:space="preserve">Presentation of Group projects </w:t>
            </w:r>
          </w:p>
        </w:tc>
        <w:tc>
          <w:tcPr>
            <w:tcW w:w="4560" w:type="dxa"/>
          </w:tcPr>
          <w:p w14:paraId="2D299905" w14:textId="77777777" w:rsidR="00235A2D" w:rsidRDefault="00235A2D">
            <w:pPr>
              <w:pBdr>
                <w:top w:val="nil"/>
                <w:left w:val="nil"/>
                <w:bottom w:val="nil"/>
                <w:right w:val="nil"/>
                <w:between w:val="nil"/>
              </w:pBdr>
              <w:rPr>
                <w:rFonts w:ascii="Verdana" w:eastAsia="Verdana" w:hAnsi="Verdana" w:cs="Verdana"/>
              </w:rPr>
            </w:pPr>
          </w:p>
        </w:tc>
      </w:tr>
      <w:tr w:rsidR="00235A2D" w14:paraId="25A6293E" w14:textId="77777777">
        <w:tc>
          <w:tcPr>
            <w:tcW w:w="1913" w:type="dxa"/>
          </w:tcPr>
          <w:p w14:paraId="42A7C007" w14:textId="77777777" w:rsidR="00235A2D" w:rsidRDefault="00C543EF">
            <w:pPr>
              <w:pBdr>
                <w:top w:val="nil"/>
                <w:left w:val="nil"/>
                <w:bottom w:val="nil"/>
                <w:right w:val="nil"/>
                <w:between w:val="nil"/>
              </w:pBdr>
              <w:rPr>
                <w:rFonts w:ascii="Verdana" w:eastAsia="Verdana" w:hAnsi="Verdana" w:cs="Verdana"/>
              </w:rPr>
            </w:pPr>
            <w:r>
              <w:rPr>
                <w:rFonts w:ascii="Verdana" w:eastAsia="Verdana" w:hAnsi="Verdana" w:cs="Verdana"/>
              </w:rPr>
              <w:t xml:space="preserve">Final exam </w:t>
            </w:r>
          </w:p>
        </w:tc>
        <w:tc>
          <w:tcPr>
            <w:tcW w:w="3197" w:type="dxa"/>
          </w:tcPr>
          <w:p w14:paraId="387EA569" w14:textId="77777777" w:rsidR="00235A2D" w:rsidRDefault="00235A2D">
            <w:pPr>
              <w:rPr>
                <w:rFonts w:ascii="Verdana" w:eastAsia="Verdana" w:hAnsi="Verdana" w:cs="Verdana"/>
              </w:rPr>
            </w:pPr>
          </w:p>
        </w:tc>
        <w:tc>
          <w:tcPr>
            <w:tcW w:w="4560" w:type="dxa"/>
          </w:tcPr>
          <w:p w14:paraId="6D9C70F4" w14:textId="77777777" w:rsidR="00235A2D" w:rsidRDefault="00235A2D">
            <w:pPr>
              <w:pBdr>
                <w:top w:val="nil"/>
                <w:left w:val="nil"/>
                <w:bottom w:val="nil"/>
                <w:right w:val="nil"/>
                <w:between w:val="nil"/>
              </w:pBdr>
              <w:rPr>
                <w:rFonts w:ascii="Verdana" w:eastAsia="Verdana" w:hAnsi="Verdana" w:cs="Verdana"/>
              </w:rPr>
            </w:pPr>
          </w:p>
        </w:tc>
      </w:tr>
    </w:tbl>
    <w:p w14:paraId="7288F8E0" w14:textId="77777777" w:rsidR="00235A2D" w:rsidRDefault="00235A2D">
      <w:pPr>
        <w:pBdr>
          <w:top w:val="nil"/>
          <w:left w:val="nil"/>
          <w:bottom w:val="nil"/>
          <w:right w:val="nil"/>
          <w:between w:val="nil"/>
        </w:pBdr>
        <w:spacing w:line="360" w:lineRule="auto"/>
        <w:rPr>
          <w:rFonts w:ascii="Verdana" w:eastAsia="Verdana" w:hAnsi="Verdana" w:cs="Verdana"/>
          <w:color w:val="000000"/>
        </w:rPr>
      </w:pPr>
    </w:p>
    <w:tbl>
      <w:tblPr>
        <w:tblStyle w:val="a2"/>
        <w:tblW w:w="9801" w:type="dxa"/>
        <w:tblInd w:w="0" w:type="dxa"/>
        <w:tblLayout w:type="fixed"/>
        <w:tblLook w:val="0000" w:firstRow="0" w:lastRow="0" w:firstColumn="0" w:lastColumn="0" w:noHBand="0" w:noVBand="0"/>
      </w:tblPr>
      <w:tblGrid>
        <w:gridCol w:w="9801"/>
      </w:tblGrid>
      <w:tr w:rsidR="00235A2D" w14:paraId="6042E58C" w14:textId="77777777" w:rsidTr="0028029D">
        <w:tc>
          <w:tcPr>
            <w:tcW w:w="9801" w:type="dxa"/>
            <w:vAlign w:val="center"/>
          </w:tcPr>
          <w:p w14:paraId="0BC0A2EA"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Previous knowledge required: </w:t>
            </w:r>
          </w:p>
          <w:p w14:paraId="78369018" w14:textId="77777777" w:rsidR="00235A2D" w:rsidRDefault="00235A2D">
            <w:pPr>
              <w:pBdr>
                <w:top w:val="nil"/>
                <w:left w:val="nil"/>
                <w:bottom w:val="nil"/>
                <w:right w:val="nil"/>
                <w:between w:val="nil"/>
              </w:pBdr>
              <w:rPr>
                <w:rFonts w:ascii="Verdana" w:eastAsia="Verdana" w:hAnsi="Verdana" w:cs="Verdana"/>
                <w:color w:val="000000"/>
              </w:rPr>
            </w:pPr>
          </w:p>
        </w:tc>
      </w:tr>
      <w:tr w:rsidR="00235A2D" w14:paraId="4791C024" w14:textId="77777777" w:rsidTr="0028029D">
        <w:tc>
          <w:tcPr>
            <w:tcW w:w="9801" w:type="dxa"/>
            <w:vAlign w:val="center"/>
          </w:tcPr>
          <w:p w14:paraId="016D1D61"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Learning methods:</w:t>
            </w:r>
          </w:p>
          <w:p w14:paraId="520CCCD5" w14:textId="77777777" w:rsidR="00235A2D" w:rsidRDefault="00235A2D">
            <w:pPr>
              <w:pBdr>
                <w:top w:val="nil"/>
                <w:left w:val="nil"/>
                <w:bottom w:val="nil"/>
                <w:right w:val="nil"/>
                <w:between w:val="nil"/>
              </w:pBdr>
              <w:rPr>
                <w:rFonts w:ascii="Verdana" w:eastAsia="Verdana" w:hAnsi="Verdana" w:cs="Verdana"/>
                <w:color w:val="000000"/>
              </w:rPr>
            </w:pPr>
          </w:p>
          <w:tbl>
            <w:tblPr>
              <w:tblStyle w:val="a3"/>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5"/>
              <w:gridCol w:w="5160"/>
            </w:tblGrid>
            <w:tr w:rsidR="00235A2D" w14:paraId="327E3BA3" w14:textId="77777777">
              <w:trPr>
                <w:trHeight w:val="327"/>
              </w:trPr>
              <w:tc>
                <w:tcPr>
                  <w:tcW w:w="9715" w:type="dxa"/>
                  <w:gridSpan w:val="2"/>
                  <w:tcBorders>
                    <w:bottom w:val="single" w:sz="4" w:space="0" w:color="000000"/>
                  </w:tcBorders>
                  <w:shd w:val="clear" w:color="auto" w:fill="A50046"/>
                  <w:vAlign w:val="center"/>
                </w:tcPr>
                <w:p w14:paraId="501AE2DE"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b/>
                      <w:color w:val="000000"/>
                    </w:rPr>
                    <w:t>Method: Please tick as appropriate and describe</w:t>
                  </w:r>
                </w:p>
              </w:tc>
            </w:tr>
            <w:tr w:rsidR="00235A2D" w14:paraId="6452268E" w14:textId="77777777">
              <w:trPr>
                <w:trHeight w:val="327"/>
              </w:trPr>
              <w:tc>
                <w:tcPr>
                  <w:tcW w:w="4555" w:type="dxa"/>
                  <w:tcBorders>
                    <w:bottom w:val="single" w:sz="4" w:space="0" w:color="000000"/>
                  </w:tcBorders>
                </w:tcPr>
                <w:p w14:paraId="2FC29FA7"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Lecture</w:t>
                  </w:r>
                </w:p>
              </w:tc>
              <w:tc>
                <w:tcPr>
                  <w:tcW w:w="5160" w:type="dxa"/>
                  <w:tcBorders>
                    <w:bottom w:val="single" w:sz="4" w:space="0" w:color="000000"/>
                  </w:tcBorders>
                </w:tcPr>
                <w:p w14:paraId="58738F6D" w14:textId="0963D142" w:rsidR="00235A2D" w:rsidRDefault="00F53E19">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w:t>
                  </w:r>
                </w:p>
              </w:tc>
            </w:tr>
            <w:tr w:rsidR="00235A2D" w14:paraId="4E64A2F0" w14:textId="77777777">
              <w:trPr>
                <w:trHeight w:val="327"/>
              </w:trPr>
              <w:tc>
                <w:tcPr>
                  <w:tcW w:w="4555" w:type="dxa"/>
                  <w:tcBorders>
                    <w:bottom w:val="single" w:sz="4" w:space="0" w:color="000000"/>
                  </w:tcBorders>
                </w:tcPr>
                <w:p w14:paraId="3E9E0D3F"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Exercises</w:t>
                  </w:r>
                </w:p>
              </w:tc>
              <w:tc>
                <w:tcPr>
                  <w:tcW w:w="5160" w:type="dxa"/>
                  <w:tcBorders>
                    <w:bottom w:val="single" w:sz="4" w:space="0" w:color="000000"/>
                  </w:tcBorders>
                </w:tcPr>
                <w:p w14:paraId="506F06CC"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rPr>
                    <w:t>+</w:t>
                  </w:r>
                </w:p>
              </w:tc>
            </w:tr>
            <w:tr w:rsidR="00235A2D" w14:paraId="4978ADAE" w14:textId="77777777">
              <w:trPr>
                <w:trHeight w:val="116"/>
              </w:trPr>
              <w:tc>
                <w:tcPr>
                  <w:tcW w:w="4555" w:type="dxa"/>
                </w:tcPr>
                <w:p w14:paraId="05CBC16F" w14:textId="77777777" w:rsidR="00235A2D" w:rsidRDefault="00C543EF">
                  <w:pPr>
                    <w:pBdr>
                      <w:top w:val="nil"/>
                      <w:left w:val="nil"/>
                      <w:bottom w:val="nil"/>
                      <w:right w:val="nil"/>
                      <w:between w:val="nil"/>
                    </w:pBdr>
                    <w:jc w:val="both"/>
                    <w:rPr>
                      <w:rFonts w:ascii="Verdana" w:eastAsia="Verdana" w:hAnsi="Verdana" w:cs="Verdana"/>
                      <w:color w:val="000000"/>
                    </w:rPr>
                  </w:pPr>
                  <w:bookmarkStart w:id="0" w:name="bookmark=id.gjdgxs" w:colFirst="0" w:colLast="0"/>
                  <w:bookmarkEnd w:id="0"/>
                  <w:r>
                    <w:rPr>
                      <w:rFonts w:ascii="Verdana" w:eastAsia="Verdana" w:hAnsi="Verdana" w:cs="Verdana"/>
                      <w:color w:val="000000"/>
                    </w:rPr>
                    <w:t xml:space="preserve">      Survey in institutions</w:t>
                  </w:r>
                </w:p>
              </w:tc>
              <w:tc>
                <w:tcPr>
                  <w:tcW w:w="5160" w:type="dxa"/>
                </w:tcPr>
                <w:p w14:paraId="74C8768B" w14:textId="77777777" w:rsidR="00235A2D" w:rsidRDefault="00235A2D">
                  <w:pPr>
                    <w:pBdr>
                      <w:top w:val="nil"/>
                      <w:left w:val="nil"/>
                      <w:bottom w:val="nil"/>
                      <w:right w:val="nil"/>
                      <w:between w:val="nil"/>
                    </w:pBdr>
                    <w:jc w:val="both"/>
                    <w:rPr>
                      <w:rFonts w:ascii="Verdana" w:eastAsia="Verdana" w:hAnsi="Verdana" w:cs="Verdana"/>
                      <w:color w:val="000000"/>
                    </w:rPr>
                  </w:pPr>
                </w:p>
              </w:tc>
            </w:tr>
            <w:tr w:rsidR="00235A2D" w14:paraId="61B49382" w14:textId="77777777">
              <w:tc>
                <w:tcPr>
                  <w:tcW w:w="4555" w:type="dxa"/>
                </w:tcPr>
                <w:p w14:paraId="35ABB75D"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Street survey</w:t>
                  </w:r>
                </w:p>
              </w:tc>
              <w:tc>
                <w:tcPr>
                  <w:tcW w:w="5160" w:type="dxa"/>
                </w:tcPr>
                <w:p w14:paraId="17A64BBF" w14:textId="77777777" w:rsidR="00235A2D" w:rsidRDefault="00235A2D">
                  <w:pPr>
                    <w:pBdr>
                      <w:top w:val="nil"/>
                      <w:left w:val="nil"/>
                      <w:bottom w:val="nil"/>
                      <w:right w:val="nil"/>
                      <w:between w:val="nil"/>
                    </w:pBdr>
                    <w:tabs>
                      <w:tab w:val="left" w:pos="259"/>
                    </w:tabs>
                    <w:rPr>
                      <w:rFonts w:ascii="Verdana" w:eastAsia="Verdana" w:hAnsi="Verdana" w:cs="Verdana"/>
                      <w:color w:val="000000"/>
                    </w:rPr>
                  </w:pPr>
                </w:p>
              </w:tc>
            </w:tr>
            <w:tr w:rsidR="00235A2D" w14:paraId="2E5EA161" w14:textId="77777777">
              <w:tc>
                <w:tcPr>
                  <w:tcW w:w="4555" w:type="dxa"/>
                </w:tcPr>
                <w:p w14:paraId="678BDA1C"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Excursion</w:t>
                  </w:r>
                </w:p>
              </w:tc>
              <w:tc>
                <w:tcPr>
                  <w:tcW w:w="5160" w:type="dxa"/>
                </w:tcPr>
                <w:p w14:paraId="7B3B55FC" w14:textId="77777777" w:rsidR="00235A2D" w:rsidRDefault="00235A2D">
                  <w:pPr>
                    <w:pBdr>
                      <w:top w:val="nil"/>
                      <w:left w:val="nil"/>
                      <w:bottom w:val="nil"/>
                      <w:right w:val="nil"/>
                      <w:between w:val="nil"/>
                    </w:pBdr>
                    <w:tabs>
                      <w:tab w:val="left" w:pos="259"/>
                    </w:tabs>
                    <w:rPr>
                      <w:rFonts w:ascii="Verdana" w:eastAsia="Verdana" w:hAnsi="Verdana" w:cs="Verdana"/>
                      <w:color w:val="000000"/>
                    </w:rPr>
                  </w:pPr>
                </w:p>
              </w:tc>
            </w:tr>
            <w:tr w:rsidR="00235A2D" w14:paraId="411F2E28" w14:textId="77777777">
              <w:trPr>
                <w:trHeight w:val="310"/>
              </w:trPr>
              <w:tc>
                <w:tcPr>
                  <w:tcW w:w="4555" w:type="dxa"/>
                </w:tcPr>
                <w:p w14:paraId="7F61D163"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Presentation</w:t>
                  </w:r>
                </w:p>
              </w:tc>
              <w:tc>
                <w:tcPr>
                  <w:tcW w:w="5160" w:type="dxa"/>
                </w:tcPr>
                <w:p w14:paraId="66AACA49"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rPr>
                    <w:t>+</w:t>
                  </w:r>
                </w:p>
              </w:tc>
            </w:tr>
            <w:tr w:rsidR="00235A2D" w14:paraId="256C7E44" w14:textId="77777777">
              <w:tc>
                <w:tcPr>
                  <w:tcW w:w="4555" w:type="dxa"/>
                </w:tcPr>
                <w:p w14:paraId="643A93FD"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Seminar paper</w:t>
                  </w:r>
                </w:p>
              </w:tc>
              <w:tc>
                <w:tcPr>
                  <w:tcW w:w="5160" w:type="dxa"/>
                </w:tcPr>
                <w:p w14:paraId="364C3A7C" w14:textId="77777777" w:rsidR="00235A2D" w:rsidRDefault="00235A2D">
                  <w:pPr>
                    <w:pBdr>
                      <w:top w:val="nil"/>
                      <w:left w:val="nil"/>
                      <w:bottom w:val="nil"/>
                      <w:right w:val="nil"/>
                      <w:between w:val="nil"/>
                    </w:pBdr>
                    <w:tabs>
                      <w:tab w:val="left" w:pos="259"/>
                    </w:tabs>
                    <w:rPr>
                      <w:rFonts w:ascii="Verdana" w:eastAsia="Verdana" w:hAnsi="Verdana" w:cs="Verdana"/>
                      <w:color w:val="000000"/>
                    </w:rPr>
                  </w:pPr>
                </w:p>
              </w:tc>
            </w:tr>
            <w:tr w:rsidR="00235A2D" w14:paraId="41A720F0" w14:textId="77777777">
              <w:tc>
                <w:tcPr>
                  <w:tcW w:w="4555" w:type="dxa"/>
                </w:tcPr>
                <w:p w14:paraId="4E34BAAA"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Project work</w:t>
                  </w:r>
                </w:p>
              </w:tc>
              <w:tc>
                <w:tcPr>
                  <w:tcW w:w="5160" w:type="dxa"/>
                </w:tcPr>
                <w:p w14:paraId="57E9DBEE"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rPr>
                    <w:t>+</w:t>
                  </w:r>
                </w:p>
              </w:tc>
            </w:tr>
            <w:tr w:rsidR="00235A2D" w14:paraId="023CC903" w14:textId="77777777">
              <w:tc>
                <w:tcPr>
                  <w:tcW w:w="4555" w:type="dxa"/>
                </w:tcPr>
                <w:p w14:paraId="43A76B1B"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Group work</w:t>
                  </w:r>
                </w:p>
              </w:tc>
              <w:tc>
                <w:tcPr>
                  <w:tcW w:w="5160" w:type="dxa"/>
                </w:tcPr>
                <w:p w14:paraId="08C4D56F"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rPr>
                    <w:t>+</w:t>
                  </w:r>
                </w:p>
              </w:tc>
            </w:tr>
            <w:tr w:rsidR="00235A2D" w14:paraId="27B3CDF9" w14:textId="77777777">
              <w:tc>
                <w:tcPr>
                  <w:tcW w:w="4555" w:type="dxa"/>
                </w:tcPr>
                <w:p w14:paraId="70F828B7"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color w:val="000000"/>
                    </w:rPr>
                    <w:t xml:space="preserve">      Other</w:t>
                  </w:r>
                </w:p>
              </w:tc>
              <w:tc>
                <w:tcPr>
                  <w:tcW w:w="5160" w:type="dxa"/>
                </w:tcPr>
                <w:p w14:paraId="7B3EF043" w14:textId="77777777" w:rsidR="00235A2D" w:rsidRDefault="00235A2D">
                  <w:pPr>
                    <w:pBdr>
                      <w:top w:val="nil"/>
                      <w:left w:val="nil"/>
                      <w:bottom w:val="nil"/>
                      <w:right w:val="nil"/>
                      <w:between w:val="nil"/>
                    </w:pBdr>
                    <w:tabs>
                      <w:tab w:val="left" w:pos="259"/>
                    </w:tabs>
                    <w:rPr>
                      <w:rFonts w:ascii="Verdana" w:eastAsia="Verdana" w:hAnsi="Verdana" w:cs="Verdana"/>
                      <w:color w:val="000000"/>
                    </w:rPr>
                  </w:pPr>
                </w:p>
                <w:p w14:paraId="38942DF4" w14:textId="77777777" w:rsidR="00235A2D" w:rsidRDefault="00235A2D">
                  <w:pPr>
                    <w:pBdr>
                      <w:top w:val="nil"/>
                      <w:left w:val="nil"/>
                      <w:bottom w:val="nil"/>
                      <w:right w:val="nil"/>
                      <w:between w:val="nil"/>
                    </w:pBdr>
                    <w:tabs>
                      <w:tab w:val="left" w:pos="259"/>
                    </w:tabs>
                    <w:rPr>
                      <w:rFonts w:ascii="Verdana" w:eastAsia="Verdana" w:hAnsi="Verdana" w:cs="Verdana"/>
                      <w:color w:val="000000"/>
                    </w:rPr>
                  </w:pPr>
                </w:p>
              </w:tc>
            </w:tr>
          </w:tbl>
          <w:p w14:paraId="37F18540" w14:textId="77777777" w:rsidR="00235A2D" w:rsidRDefault="00235A2D">
            <w:pPr>
              <w:pBdr>
                <w:top w:val="nil"/>
                <w:left w:val="nil"/>
                <w:bottom w:val="nil"/>
                <w:right w:val="nil"/>
                <w:between w:val="nil"/>
              </w:pBdr>
              <w:rPr>
                <w:rFonts w:ascii="Verdana" w:eastAsia="Verdana" w:hAnsi="Verdana" w:cs="Verdana"/>
                <w:color w:val="000000"/>
              </w:rPr>
            </w:pPr>
          </w:p>
        </w:tc>
      </w:tr>
      <w:tr w:rsidR="00235A2D" w14:paraId="22DB1833" w14:textId="77777777" w:rsidTr="0028029D">
        <w:tc>
          <w:tcPr>
            <w:tcW w:w="9801" w:type="dxa"/>
            <w:vAlign w:val="center"/>
          </w:tcPr>
          <w:p w14:paraId="3D850164" w14:textId="77777777" w:rsidR="00235A2D" w:rsidRDefault="00235A2D">
            <w:pPr>
              <w:pBdr>
                <w:top w:val="nil"/>
                <w:left w:val="nil"/>
                <w:bottom w:val="nil"/>
                <w:right w:val="nil"/>
                <w:between w:val="nil"/>
              </w:pBdr>
              <w:rPr>
                <w:rFonts w:ascii="Verdana" w:eastAsia="Verdana" w:hAnsi="Verdana" w:cs="Verdana"/>
                <w:color w:val="000000"/>
              </w:rPr>
            </w:pPr>
          </w:p>
          <w:p w14:paraId="32932AC7" w14:textId="77777777" w:rsidR="00235A2D" w:rsidRDefault="00235A2D">
            <w:pPr>
              <w:pBdr>
                <w:top w:val="nil"/>
                <w:left w:val="nil"/>
                <w:bottom w:val="nil"/>
                <w:right w:val="nil"/>
                <w:between w:val="nil"/>
              </w:pBdr>
              <w:rPr>
                <w:rFonts w:ascii="Verdana" w:eastAsia="Verdana" w:hAnsi="Verdana" w:cs="Verdana"/>
                <w:color w:val="000000"/>
              </w:rPr>
            </w:pPr>
          </w:p>
          <w:p w14:paraId="52DCD8C7"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Grading:</w:t>
            </w:r>
          </w:p>
          <w:p w14:paraId="7D7524E1" w14:textId="77777777" w:rsidR="00235A2D" w:rsidRDefault="00235A2D">
            <w:pPr>
              <w:pBdr>
                <w:top w:val="nil"/>
                <w:left w:val="nil"/>
                <w:bottom w:val="nil"/>
                <w:right w:val="nil"/>
                <w:between w:val="nil"/>
              </w:pBdr>
              <w:rPr>
                <w:rFonts w:ascii="Verdana" w:eastAsia="Verdana" w:hAnsi="Verdana" w:cs="Verdana"/>
                <w:color w:val="000000"/>
              </w:rPr>
            </w:pPr>
          </w:p>
          <w:tbl>
            <w:tblPr>
              <w:tblStyle w:val="a4"/>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
              <w:gridCol w:w="3339"/>
              <w:gridCol w:w="5880"/>
            </w:tblGrid>
            <w:tr w:rsidR="00235A2D" w14:paraId="4EB2A24B" w14:textId="77777777">
              <w:trPr>
                <w:cantSplit/>
                <w:trHeight w:val="327"/>
              </w:trPr>
              <w:tc>
                <w:tcPr>
                  <w:tcW w:w="3835" w:type="dxa"/>
                  <w:gridSpan w:val="2"/>
                  <w:shd w:val="clear" w:color="auto" w:fill="A50046"/>
                  <w:vAlign w:val="center"/>
                </w:tcPr>
                <w:p w14:paraId="1214BCBC"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b/>
                      <w:color w:val="000000"/>
                    </w:rPr>
                    <w:t>Assessment:</w:t>
                  </w:r>
                </w:p>
              </w:tc>
              <w:tc>
                <w:tcPr>
                  <w:tcW w:w="5880" w:type="dxa"/>
                  <w:shd w:val="clear" w:color="auto" w:fill="A50046"/>
                  <w:vAlign w:val="center"/>
                </w:tcPr>
                <w:p w14:paraId="4099287A"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b/>
                      <w:color w:val="000000"/>
                    </w:rPr>
                    <w:t xml:space="preserve">Weighting in % </w:t>
                  </w:r>
                </w:p>
              </w:tc>
            </w:tr>
            <w:tr w:rsidR="00235A2D" w14:paraId="3C4F636D" w14:textId="77777777">
              <w:tc>
                <w:tcPr>
                  <w:tcW w:w="496" w:type="dxa"/>
                </w:tcPr>
                <w:p w14:paraId="3608E626"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w:t>
                  </w:r>
                </w:p>
              </w:tc>
              <w:tc>
                <w:tcPr>
                  <w:tcW w:w="3339" w:type="dxa"/>
                </w:tcPr>
                <w:p w14:paraId="0E71FD8D"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Homework assignments</w:t>
                  </w:r>
                </w:p>
              </w:tc>
              <w:tc>
                <w:tcPr>
                  <w:tcW w:w="5880" w:type="dxa"/>
                </w:tcPr>
                <w:p w14:paraId="4618B11C" w14:textId="77777777" w:rsidR="00235A2D" w:rsidRDefault="00235A2D">
                  <w:pPr>
                    <w:pBdr>
                      <w:top w:val="nil"/>
                      <w:left w:val="nil"/>
                      <w:bottom w:val="nil"/>
                      <w:right w:val="nil"/>
                      <w:between w:val="nil"/>
                    </w:pBdr>
                    <w:jc w:val="both"/>
                    <w:rPr>
                      <w:rFonts w:ascii="Verdana" w:eastAsia="Verdana" w:hAnsi="Verdana" w:cs="Verdana"/>
                      <w:color w:val="000000"/>
                    </w:rPr>
                  </w:pPr>
                </w:p>
              </w:tc>
            </w:tr>
            <w:tr w:rsidR="00235A2D" w14:paraId="4D211F70" w14:textId="77777777">
              <w:tc>
                <w:tcPr>
                  <w:tcW w:w="496" w:type="dxa"/>
                </w:tcPr>
                <w:p w14:paraId="4CA627C9"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w:t>
                  </w:r>
                </w:p>
              </w:tc>
              <w:tc>
                <w:tcPr>
                  <w:tcW w:w="3339" w:type="dxa"/>
                </w:tcPr>
                <w:p w14:paraId="1D512609"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Collaboration</w:t>
                  </w:r>
                </w:p>
              </w:tc>
              <w:tc>
                <w:tcPr>
                  <w:tcW w:w="5880" w:type="dxa"/>
                </w:tcPr>
                <w:p w14:paraId="4D2CDCD8" w14:textId="0176DE30" w:rsidR="00235A2D" w:rsidRDefault="00235A2D">
                  <w:pPr>
                    <w:pBdr>
                      <w:top w:val="nil"/>
                      <w:left w:val="nil"/>
                      <w:bottom w:val="nil"/>
                      <w:right w:val="nil"/>
                      <w:between w:val="nil"/>
                    </w:pBdr>
                    <w:jc w:val="both"/>
                    <w:rPr>
                      <w:rFonts w:ascii="Verdana" w:eastAsia="Verdana" w:hAnsi="Verdana" w:cs="Verdana"/>
                      <w:color w:val="000000"/>
                    </w:rPr>
                  </w:pPr>
                </w:p>
              </w:tc>
            </w:tr>
            <w:tr w:rsidR="00235A2D" w14:paraId="58880D48" w14:textId="77777777">
              <w:tc>
                <w:tcPr>
                  <w:tcW w:w="496" w:type="dxa"/>
                </w:tcPr>
                <w:p w14:paraId="0ABFE4C8"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3</w:t>
                  </w:r>
                </w:p>
              </w:tc>
              <w:tc>
                <w:tcPr>
                  <w:tcW w:w="3339" w:type="dxa"/>
                </w:tcPr>
                <w:p w14:paraId="7EB87F01"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Exercises</w:t>
                  </w:r>
                </w:p>
              </w:tc>
              <w:tc>
                <w:tcPr>
                  <w:tcW w:w="5880" w:type="dxa"/>
                </w:tcPr>
                <w:p w14:paraId="06ED4BF8" w14:textId="77777777" w:rsidR="00235A2D" w:rsidRDefault="00235A2D">
                  <w:pPr>
                    <w:pBdr>
                      <w:top w:val="nil"/>
                      <w:left w:val="nil"/>
                      <w:bottom w:val="nil"/>
                      <w:right w:val="nil"/>
                      <w:between w:val="nil"/>
                    </w:pBdr>
                    <w:jc w:val="both"/>
                    <w:rPr>
                      <w:rFonts w:ascii="Verdana" w:eastAsia="Verdana" w:hAnsi="Verdana" w:cs="Verdana"/>
                      <w:color w:val="000000"/>
                    </w:rPr>
                  </w:pPr>
                </w:p>
              </w:tc>
            </w:tr>
            <w:tr w:rsidR="00235A2D" w14:paraId="6E09A07C" w14:textId="77777777">
              <w:tc>
                <w:tcPr>
                  <w:tcW w:w="496" w:type="dxa"/>
                </w:tcPr>
                <w:p w14:paraId="76727917"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4</w:t>
                  </w:r>
                </w:p>
              </w:tc>
              <w:tc>
                <w:tcPr>
                  <w:tcW w:w="3339" w:type="dxa"/>
                </w:tcPr>
                <w:p w14:paraId="209C63D0"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Seminar paper</w:t>
                  </w:r>
                </w:p>
              </w:tc>
              <w:tc>
                <w:tcPr>
                  <w:tcW w:w="5880" w:type="dxa"/>
                </w:tcPr>
                <w:p w14:paraId="2AADF12A" w14:textId="77777777" w:rsidR="00235A2D" w:rsidRDefault="00235A2D">
                  <w:pPr>
                    <w:pBdr>
                      <w:top w:val="nil"/>
                      <w:left w:val="nil"/>
                      <w:bottom w:val="nil"/>
                      <w:right w:val="nil"/>
                      <w:between w:val="nil"/>
                    </w:pBdr>
                    <w:jc w:val="both"/>
                    <w:rPr>
                      <w:rFonts w:ascii="Verdana" w:eastAsia="Verdana" w:hAnsi="Verdana" w:cs="Verdana"/>
                      <w:color w:val="000000"/>
                    </w:rPr>
                  </w:pPr>
                </w:p>
              </w:tc>
            </w:tr>
            <w:tr w:rsidR="00235A2D" w14:paraId="5D279147" w14:textId="77777777">
              <w:tc>
                <w:tcPr>
                  <w:tcW w:w="496" w:type="dxa"/>
                </w:tcPr>
                <w:p w14:paraId="025EB926"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5</w:t>
                  </w:r>
                </w:p>
              </w:tc>
              <w:tc>
                <w:tcPr>
                  <w:tcW w:w="3339" w:type="dxa"/>
                </w:tcPr>
                <w:p w14:paraId="06F1A347"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Midterm exam</w:t>
                  </w:r>
                </w:p>
              </w:tc>
              <w:tc>
                <w:tcPr>
                  <w:tcW w:w="5880" w:type="dxa"/>
                </w:tcPr>
                <w:p w14:paraId="7F117E4F" w14:textId="42172CCB" w:rsidR="00235A2D" w:rsidRDefault="00235A2D">
                  <w:pPr>
                    <w:pBdr>
                      <w:top w:val="nil"/>
                      <w:left w:val="nil"/>
                      <w:bottom w:val="nil"/>
                      <w:right w:val="nil"/>
                      <w:between w:val="nil"/>
                    </w:pBdr>
                    <w:jc w:val="both"/>
                    <w:rPr>
                      <w:rFonts w:ascii="Verdana" w:eastAsia="Verdana" w:hAnsi="Verdana" w:cs="Verdana"/>
                      <w:color w:val="000000"/>
                    </w:rPr>
                  </w:pPr>
                </w:p>
              </w:tc>
            </w:tr>
            <w:tr w:rsidR="00235A2D" w14:paraId="0751D995" w14:textId="77777777">
              <w:tc>
                <w:tcPr>
                  <w:tcW w:w="496" w:type="dxa"/>
                </w:tcPr>
                <w:p w14:paraId="51FD33C6"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6</w:t>
                  </w:r>
                </w:p>
              </w:tc>
              <w:tc>
                <w:tcPr>
                  <w:tcW w:w="3339" w:type="dxa"/>
                </w:tcPr>
                <w:p w14:paraId="79B80ABE"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Final written exam</w:t>
                  </w:r>
                </w:p>
              </w:tc>
              <w:tc>
                <w:tcPr>
                  <w:tcW w:w="5880" w:type="dxa"/>
                </w:tcPr>
                <w:p w14:paraId="248116BB" w14:textId="47AC84BC" w:rsidR="00235A2D" w:rsidRDefault="0026759B">
                  <w:pPr>
                    <w:pBdr>
                      <w:top w:val="nil"/>
                      <w:left w:val="nil"/>
                      <w:bottom w:val="nil"/>
                      <w:right w:val="nil"/>
                      <w:between w:val="nil"/>
                    </w:pBdr>
                    <w:jc w:val="both"/>
                    <w:rPr>
                      <w:rFonts w:ascii="Verdana" w:eastAsia="Verdana" w:hAnsi="Verdana" w:cs="Verdana"/>
                      <w:color w:val="000000"/>
                    </w:rPr>
                  </w:pPr>
                  <w:r w:rsidRPr="0026759B">
                    <w:rPr>
                      <w:rFonts w:ascii="Verdana" w:eastAsia="Verdana" w:hAnsi="Verdana" w:cs="Verdana"/>
                      <w:color w:val="000000"/>
                    </w:rPr>
                    <w:t>20</w:t>
                  </w:r>
                </w:p>
              </w:tc>
            </w:tr>
            <w:tr w:rsidR="00235A2D" w14:paraId="42F5EAAF" w14:textId="77777777">
              <w:tc>
                <w:tcPr>
                  <w:tcW w:w="496" w:type="dxa"/>
                </w:tcPr>
                <w:p w14:paraId="6A14CDD7"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7</w:t>
                  </w:r>
                </w:p>
              </w:tc>
              <w:tc>
                <w:tcPr>
                  <w:tcW w:w="3339" w:type="dxa"/>
                </w:tcPr>
                <w:p w14:paraId="3B29B175"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Final oral exam</w:t>
                  </w:r>
                </w:p>
              </w:tc>
              <w:tc>
                <w:tcPr>
                  <w:tcW w:w="5880" w:type="dxa"/>
                </w:tcPr>
                <w:p w14:paraId="4989B51D" w14:textId="62C7196C" w:rsidR="00235A2D" w:rsidRDefault="00235A2D">
                  <w:pPr>
                    <w:pBdr>
                      <w:top w:val="nil"/>
                      <w:left w:val="nil"/>
                      <w:bottom w:val="nil"/>
                      <w:right w:val="nil"/>
                      <w:between w:val="nil"/>
                    </w:pBdr>
                    <w:jc w:val="both"/>
                    <w:rPr>
                      <w:rFonts w:ascii="Verdana" w:eastAsia="Verdana" w:hAnsi="Verdana" w:cs="Verdana"/>
                      <w:color w:val="000000"/>
                    </w:rPr>
                  </w:pPr>
                </w:p>
              </w:tc>
            </w:tr>
            <w:tr w:rsidR="00235A2D" w14:paraId="5B2CE937" w14:textId="77777777">
              <w:tc>
                <w:tcPr>
                  <w:tcW w:w="496" w:type="dxa"/>
                </w:tcPr>
                <w:p w14:paraId="6F390A8C"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8</w:t>
                  </w:r>
                </w:p>
              </w:tc>
              <w:tc>
                <w:tcPr>
                  <w:tcW w:w="3339" w:type="dxa"/>
                </w:tcPr>
                <w:p w14:paraId="7A5687EE"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Presentation </w:t>
                  </w:r>
                </w:p>
              </w:tc>
              <w:tc>
                <w:tcPr>
                  <w:tcW w:w="5880" w:type="dxa"/>
                </w:tcPr>
                <w:p w14:paraId="64A9A507" w14:textId="77777777" w:rsidR="00235A2D" w:rsidRDefault="00235A2D">
                  <w:pPr>
                    <w:pBdr>
                      <w:top w:val="nil"/>
                      <w:left w:val="nil"/>
                      <w:bottom w:val="nil"/>
                      <w:right w:val="nil"/>
                      <w:between w:val="nil"/>
                    </w:pBdr>
                    <w:jc w:val="both"/>
                    <w:rPr>
                      <w:rFonts w:ascii="Verdana" w:eastAsia="Verdana" w:hAnsi="Verdana" w:cs="Verdana"/>
                      <w:color w:val="000000"/>
                    </w:rPr>
                  </w:pPr>
                </w:p>
              </w:tc>
            </w:tr>
            <w:tr w:rsidR="00235A2D" w14:paraId="1160CD88" w14:textId="77777777">
              <w:tc>
                <w:tcPr>
                  <w:tcW w:w="496" w:type="dxa"/>
                </w:tcPr>
                <w:p w14:paraId="64FBBD7E"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9</w:t>
                  </w:r>
                </w:p>
              </w:tc>
              <w:tc>
                <w:tcPr>
                  <w:tcW w:w="3339" w:type="dxa"/>
                </w:tcPr>
                <w:p w14:paraId="28A174CC"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Project work</w:t>
                  </w:r>
                </w:p>
              </w:tc>
              <w:tc>
                <w:tcPr>
                  <w:tcW w:w="5880" w:type="dxa"/>
                </w:tcPr>
                <w:p w14:paraId="550A90C6"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rPr>
                    <w:t>50</w:t>
                  </w:r>
                </w:p>
              </w:tc>
            </w:tr>
            <w:tr w:rsidR="00235A2D" w14:paraId="00688D18" w14:textId="77777777">
              <w:tc>
                <w:tcPr>
                  <w:tcW w:w="496" w:type="dxa"/>
                </w:tcPr>
                <w:p w14:paraId="49B98677"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10</w:t>
                  </w:r>
                </w:p>
              </w:tc>
              <w:tc>
                <w:tcPr>
                  <w:tcW w:w="3339" w:type="dxa"/>
                </w:tcPr>
                <w:p w14:paraId="6D685593"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Other</w:t>
                  </w:r>
                </w:p>
              </w:tc>
              <w:tc>
                <w:tcPr>
                  <w:tcW w:w="5880" w:type="dxa"/>
                </w:tcPr>
                <w:p w14:paraId="56A7DA24" w14:textId="04C66C02" w:rsidR="00235A2D" w:rsidRDefault="003F7ACC">
                  <w:pPr>
                    <w:pBdr>
                      <w:top w:val="nil"/>
                      <w:left w:val="nil"/>
                      <w:bottom w:val="nil"/>
                      <w:right w:val="nil"/>
                      <w:between w:val="nil"/>
                    </w:pBdr>
                    <w:jc w:val="both"/>
                    <w:rPr>
                      <w:rFonts w:ascii="Verdana" w:eastAsia="Verdana" w:hAnsi="Verdana" w:cs="Verdana"/>
                      <w:color w:val="000000"/>
                    </w:rPr>
                  </w:pPr>
                  <w:r w:rsidRPr="003F7ACC">
                    <w:rPr>
                      <w:rFonts w:ascii="Verdana" w:eastAsia="Verdana" w:hAnsi="Verdana" w:cs="Verdana"/>
                      <w:color w:val="000000"/>
                    </w:rPr>
                    <w:t>30 (different tasks of lessons)</w:t>
                  </w:r>
                </w:p>
              </w:tc>
            </w:tr>
          </w:tbl>
          <w:p w14:paraId="45F9886B" w14:textId="77777777" w:rsidR="00235A2D" w:rsidRDefault="00235A2D">
            <w:pPr>
              <w:pBdr>
                <w:top w:val="nil"/>
                <w:left w:val="nil"/>
                <w:bottom w:val="nil"/>
                <w:right w:val="nil"/>
                <w:between w:val="nil"/>
              </w:pBdr>
              <w:rPr>
                <w:rFonts w:ascii="Verdana" w:eastAsia="Verdana" w:hAnsi="Verdana" w:cs="Verdana"/>
                <w:color w:val="000000"/>
              </w:rPr>
            </w:pPr>
          </w:p>
          <w:p w14:paraId="10F33B48" w14:textId="77777777" w:rsidR="00235A2D" w:rsidRDefault="00235A2D">
            <w:pPr>
              <w:pBdr>
                <w:top w:val="nil"/>
                <w:left w:val="nil"/>
                <w:bottom w:val="nil"/>
                <w:right w:val="nil"/>
                <w:between w:val="nil"/>
              </w:pBdr>
              <w:rPr>
                <w:rFonts w:ascii="Verdana" w:eastAsia="Verdana" w:hAnsi="Verdana" w:cs="Verdana"/>
                <w:color w:val="000000"/>
              </w:rPr>
            </w:pPr>
          </w:p>
          <w:tbl>
            <w:tblPr>
              <w:tblStyle w:val="a5"/>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
              <w:gridCol w:w="3339"/>
              <w:gridCol w:w="5880"/>
            </w:tblGrid>
            <w:tr w:rsidR="00235A2D" w14:paraId="66B4C264" w14:textId="77777777">
              <w:trPr>
                <w:cantSplit/>
                <w:trHeight w:val="327"/>
              </w:trPr>
              <w:tc>
                <w:tcPr>
                  <w:tcW w:w="3835" w:type="dxa"/>
                  <w:gridSpan w:val="2"/>
                  <w:shd w:val="clear" w:color="auto" w:fill="A50046"/>
                  <w:vAlign w:val="center"/>
                </w:tcPr>
                <w:p w14:paraId="5E35E2D1"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b/>
                      <w:color w:val="000000"/>
                    </w:rPr>
                    <w:t>Grade</w:t>
                  </w:r>
                </w:p>
              </w:tc>
              <w:tc>
                <w:tcPr>
                  <w:tcW w:w="5880" w:type="dxa"/>
                  <w:shd w:val="clear" w:color="auto" w:fill="A50046"/>
                  <w:vAlign w:val="center"/>
                </w:tcPr>
                <w:p w14:paraId="544B4577" w14:textId="77777777" w:rsidR="00235A2D" w:rsidRDefault="00C543EF">
                  <w:pPr>
                    <w:pBdr>
                      <w:top w:val="nil"/>
                      <w:left w:val="nil"/>
                      <w:bottom w:val="nil"/>
                      <w:right w:val="nil"/>
                      <w:between w:val="nil"/>
                    </w:pBdr>
                    <w:tabs>
                      <w:tab w:val="left" w:pos="259"/>
                    </w:tabs>
                    <w:rPr>
                      <w:rFonts w:ascii="Verdana" w:eastAsia="Verdana" w:hAnsi="Verdana" w:cs="Verdana"/>
                      <w:color w:val="000000"/>
                    </w:rPr>
                  </w:pPr>
                  <w:r>
                    <w:rPr>
                      <w:rFonts w:ascii="Verdana" w:eastAsia="Verdana" w:hAnsi="Verdana" w:cs="Verdana"/>
                      <w:b/>
                      <w:color w:val="000000"/>
                    </w:rPr>
                    <w:t xml:space="preserve"> In points</w:t>
                  </w:r>
                </w:p>
              </w:tc>
            </w:tr>
            <w:tr w:rsidR="00235A2D" w14:paraId="3BE66FE8" w14:textId="77777777">
              <w:tc>
                <w:tcPr>
                  <w:tcW w:w="496" w:type="dxa"/>
                </w:tcPr>
                <w:p w14:paraId="3F926034"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w:t>
                  </w:r>
                </w:p>
              </w:tc>
              <w:tc>
                <w:tcPr>
                  <w:tcW w:w="3339" w:type="dxa"/>
                </w:tcPr>
                <w:p w14:paraId="6D81779D"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Very good</w:t>
                  </w:r>
                </w:p>
              </w:tc>
              <w:tc>
                <w:tcPr>
                  <w:tcW w:w="5880" w:type="dxa"/>
                </w:tcPr>
                <w:p w14:paraId="1AD6C23D"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92-100</w:t>
                  </w:r>
                </w:p>
              </w:tc>
            </w:tr>
            <w:tr w:rsidR="00235A2D" w14:paraId="75E96AD8" w14:textId="77777777">
              <w:tc>
                <w:tcPr>
                  <w:tcW w:w="496" w:type="dxa"/>
                </w:tcPr>
                <w:p w14:paraId="125FF7A4"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w:t>
                  </w:r>
                </w:p>
              </w:tc>
              <w:tc>
                <w:tcPr>
                  <w:tcW w:w="3339" w:type="dxa"/>
                </w:tcPr>
                <w:p w14:paraId="06AC18B0"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Good</w:t>
                  </w:r>
                </w:p>
              </w:tc>
              <w:tc>
                <w:tcPr>
                  <w:tcW w:w="5880" w:type="dxa"/>
                </w:tcPr>
                <w:p w14:paraId="133BBDB4"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83-91</w:t>
                  </w:r>
                </w:p>
              </w:tc>
            </w:tr>
            <w:tr w:rsidR="00235A2D" w14:paraId="5C981E0A" w14:textId="77777777">
              <w:tc>
                <w:tcPr>
                  <w:tcW w:w="496" w:type="dxa"/>
                </w:tcPr>
                <w:p w14:paraId="16B4D31D"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3</w:t>
                  </w:r>
                </w:p>
              </w:tc>
              <w:tc>
                <w:tcPr>
                  <w:tcW w:w="3339" w:type="dxa"/>
                </w:tcPr>
                <w:p w14:paraId="3213AFB7"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Satisfactory</w:t>
                  </w:r>
                </w:p>
              </w:tc>
              <w:tc>
                <w:tcPr>
                  <w:tcW w:w="5880" w:type="dxa"/>
                </w:tcPr>
                <w:p w14:paraId="3848D174"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74-82</w:t>
                  </w:r>
                </w:p>
              </w:tc>
            </w:tr>
            <w:tr w:rsidR="00235A2D" w14:paraId="4E2FECE4" w14:textId="77777777">
              <w:tc>
                <w:tcPr>
                  <w:tcW w:w="496" w:type="dxa"/>
                </w:tcPr>
                <w:p w14:paraId="52C549BC"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4</w:t>
                  </w:r>
                </w:p>
              </w:tc>
              <w:tc>
                <w:tcPr>
                  <w:tcW w:w="3339" w:type="dxa"/>
                </w:tcPr>
                <w:p w14:paraId="75AAA4E9"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Sufficient</w:t>
                  </w:r>
                </w:p>
              </w:tc>
              <w:tc>
                <w:tcPr>
                  <w:tcW w:w="5880" w:type="dxa"/>
                </w:tcPr>
                <w:p w14:paraId="2E8562E6"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66-73</w:t>
                  </w:r>
                </w:p>
              </w:tc>
            </w:tr>
            <w:tr w:rsidR="00235A2D" w14:paraId="58D9F289" w14:textId="77777777">
              <w:tc>
                <w:tcPr>
                  <w:tcW w:w="496" w:type="dxa"/>
                </w:tcPr>
                <w:p w14:paraId="1F9FD0C7" w14:textId="77777777" w:rsidR="00235A2D" w:rsidRDefault="00C543EF">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5</w:t>
                  </w:r>
                </w:p>
              </w:tc>
              <w:tc>
                <w:tcPr>
                  <w:tcW w:w="3339" w:type="dxa"/>
                </w:tcPr>
                <w:p w14:paraId="511935FD"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Not sufficient </w:t>
                  </w:r>
                </w:p>
              </w:tc>
              <w:tc>
                <w:tcPr>
                  <w:tcW w:w="5880" w:type="dxa"/>
                </w:tcPr>
                <w:p w14:paraId="4F3900A1"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0-65</w:t>
                  </w:r>
                </w:p>
              </w:tc>
            </w:tr>
          </w:tbl>
          <w:p w14:paraId="3C3A47A3" w14:textId="77777777" w:rsidR="00235A2D" w:rsidRDefault="00235A2D">
            <w:pPr>
              <w:pBdr>
                <w:top w:val="nil"/>
                <w:left w:val="nil"/>
                <w:bottom w:val="nil"/>
                <w:right w:val="nil"/>
                <w:between w:val="nil"/>
              </w:pBdr>
              <w:rPr>
                <w:rFonts w:ascii="Verdana" w:eastAsia="Verdana" w:hAnsi="Verdana" w:cs="Verdana"/>
                <w:color w:val="000000"/>
              </w:rPr>
            </w:pPr>
          </w:p>
        </w:tc>
      </w:tr>
      <w:tr w:rsidR="00235A2D" w14:paraId="0129FAE8" w14:textId="77777777" w:rsidTr="0028029D">
        <w:tc>
          <w:tcPr>
            <w:tcW w:w="9801" w:type="dxa"/>
            <w:vAlign w:val="center"/>
          </w:tcPr>
          <w:p w14:paraId="4A3C2A27" w14:textId="77777777" w:rsidR="00235A2D" w:rsidRDefault="00235A2D">
            <w:pPr>
              <w:pBdr>
                <w:top w:val="nil"/>
                <w:left w:val="nil"/>
                <w:bottom w:val="nil"/>
                <w:right w:val="nil"/>
                <w:between w:val="nil"/>
              </w:pBdr>
              <w:rPr>
                <w:rFonts w:ascii="Verdana" w:eastAsia="Verdana" w:hAnsi="Verdana" w:cs="Verdana"/>
                <w:color w:val="000000"/>
              </w:rPr>
            </w:pPr>
          </w:p>
        </w:tc>
      </w:tr>
      <w:tr w:rsidR="00235A2D" w14:paraId="096259FF" w14:textId="77777777" w:rsidTr="0028029D">
        <w:tc>
          <w:tcPr>
            <w:tcW w:w="9801" w:type="dxa"/>
            <w:vAlign w:val="center"/>
          </w:tcPr>
          <w:p w14:paraId="428B3680"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Participation in course:</w:t>
            </w:r>
          </w:p>
          <w:p w14:paraId="71B6AA62" w14:textId="77777777" w:rsidR="00235A2D" w:rsidRDefault="00235A2D">
            <w:pPr>
              <w:pBdr>
                <w:top w:val="nil"/>
                <w:left w:val="nil"/>
                <w:bottom w:val="nil"/>
                <w:right w:val="nil"/>
                <w:between w:val="nil"/>
              </w:pBdr>
              <w:jc w:val="both"/>
              <w:rPr>
                <w:rFonts w:ascii="Verdana" w:eastAsia="Verdana" w:hAnsi="Verdana" w:cs="Verdana"/>
                <w:color w:val="000000"/>
              </w:rPr>
            </w:pPr>
          </w:p>
          <w:p w14:paraId="07B36DC3"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Students are obliged to attend all courses - as long as they are not prevented by illness or other compelling reasons. In such cases, a written excuse must be sent to the course director, the program director and the secretary's office. In the case of foreseeable valid reasons, the course director and the program director must be informed in advance. </w:t>
            </w:r>
          </w:p>
          <w:p w14:paraId="09868492" w14:textId="77777777" w:rsidR="00235A2D" w:rsidRDefault="00235A2D">
            <w:pPr>
              <w:pBdr>
                <w:top w:val="nil"/>
                <w:left w:val="nil"/>
                <w:bottom w:val="nil"/>
                <w:right w:val="nil"/>
                <w:between w:val="nil"/>
              </w:pBdr>
              <w:jc w:val="both"/>
              <w:rPr>
                <w:rFonts w:ascii="Verdana" w:eastAsia="Verdana" w:hAnsi="Verdana" w:cs="Verdana"/>
                <w:color w:val="000000"/>
              </w:rPr>
            </w:pPr>
          </w:p>
          <w:p w14:paraId="08988765"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The existing attendance requirement is at least 80% per course. Failure to meet the attendance requirement is equivalent to a negative assessment of the course. </w:t>
            </w:r>
          </w:p>
          <w:p w14:paraId="5E8EE390" w14:textId="77777777" w:rsidR="00235A2D" w:rsidRDefault="00235A2D">
            <w:pPr>
              <w:pBdr>
                <w:top w:val="nil"/>
                <w:left w:val="nil"/>
                <w:bottom w:val="nil"/>
                <w:right w:val="nil"/>
                <w:between w:val="nil"/>
              </w:pBdr>
              <w:jc w:val="both"/>
              <w:rPr>
                <w:rFonts w:ascii="Verdana" w:eastAsia="Verdana" w:hAnsi="Verdana" w:cs="Verdana"/>
                <w:color w:val="000000"/>
              </w:rPr>
            </w:pPr>
          </w:p>
          <w:p w14:paraId="2ABCFC28"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In order to be able to complete the course positively in spite of this, substitute work can be done in consultation with the head of the study program and the head of the course. </w:t>
            </w:r>
          </w:p>
          <w:p w14:paraId="2F225323" w14:textId="77777777" w:rsidR="00235A2D" w:rsidRDefault="00235A2D">
            <w:pPr>
              <w:pBdr>
                <w:top w:val="nil"/>
                <w:left w:val="nil"/>
                <w:bottom w:val="nil"/>
                <w:right w:val="nil"/>
                <w:between w:val="nil"/>
              </w:pBdr>
              <w:jc w:val="both"/>
              <w:rPr>
                <w:rFonts w:ascii="Verdana" w:eastAsia="Verdana" w:hAnsi="Verdana" w:cs="Verdana"/>
                <w:color w:val="000000"/>
              </w:rPr>
            </w:pPr>
          </w:p>
          <w:p w14:paraId="52DC3FED"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If the substitute work is not completed or if the substitute work is evaluated negatively, the first examination is considered to be the second examination. Should the examination also be assessed negatively, a board examination will follow. </w:t>
            </w:r>
          </w:p>
          <w:p w14:paraId="668D5B9C" w14:textId="77777777" w:rsidR="00235A2D" w:rsidRDefault="00235A2D">
            <w:pPr>
              <w:pBdr>
                <w:top w:val="nil"/>
                <w:left w:val="nil"/>
                <w:bottom w:val="nil"/>
                <w:right w:val="nil"/>
                <w:between w:val="nil"/>
              </w:pBdr>
              <w:jc w:val="both"/>
              <w:rPr>
                <w:rFonts w:ascii="Verdana" w:eastAsia="Verdana" w:hAnsi="Verdana" w:cs="Verdana"/>
                <w:color w:val="000000"/>
              </w:rPr>
            </w:pPr>
          </w:p>
          <w:p w14:paraId="58005AD1"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Participation in the course will be assessed according to the professional basis of the individual contributions or questions.</w:t>
            </w:r>
          </w:p>
          <w:p w14:paraId="20A8FA64" w14:textId="77777777" w:rsidR="00235A2D" w:rsidRDefault="00235A2D">
            <w:pPr>
              <w:pBdr>
                <w:top w:val="nil"/>
                <w:left w:val="nil"/>
                <w:bottom w:val="nil"/>
                <w:right w:val="nil"/>
                <w:between w:val="nil"/>
              </w:pBdr>
              <w:jc w:val="both"/>
              <w:rPr>
                <w:rFonts w:ascii="Verdana" w:eastAsia="Verdana" w:hAnsi="Verdana" w:cs="Verdana"/>
                <w:color w:val="000000"/>
              </w:rPr>
            </w:pPr>
          </w:p>
          <w:p w14:paraId="0D9A887A" w14:textId="77777777" w:rsidR="00235A2D" w:rsidRDefault="00C543EF">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Students are expected to arrive on time for the course. If, for reasons beyond their control, students are nevertheless late, they should enter the course room without disrupting the course or fellow students. Cell phones are to be turned off prior to the start of the course. The consumption of food during the course is not permitted.</w:t>
            </w:r>
          </w:p>
          <w:p w14:paraId="7C7261FF" w14:textId="77777777" w:rsidR="0052327E" w:rsidRDefault="0052327E">
            <w:pPr>
              <w:pBdr>
                <w:top w:val="nil"/>
                <w:left w:val="nil"/>
                <w:bottom w:val="nil"/>
                <w:right w:val="nil"/>
                <w:between w:val="nil"/>
              </w:pBdr>
              <w:jc w:val="both"/>
              <w:rPr>
                <w:rFonts w:ascii="Verdana" w:eastAsia="Verdana" w:hAnsi="Verdana" w:cs="Verdana"/>
                <w:color w:val="000000"/>
              </w:rPr>
            </w:pPr>
          </w:p>
          <w:p w14:paraId="4B265DE2" w14:textId="77777777" w:rsidR="0052327E" w:rsidRDefault="0052327E">
            <w:pPr>
              <w:pBdr>
                <w:top w:val="nil"/>
                <w:left w:val="nil"/>
                <w:bottom w:val="nil"/>
                <w:right w:val="nil"/>
                <w:between w:val="nil"/>
              </w:pBdr>
              <w:jc w:val="both"/>
              <w:rPr>
                <w:rFonts w:ascii="Verdana" w:eastAsia="Verdana" w:hAnsi="Verdana" w:cs="Verdana"/>
                <w:color w:val="000000"/>
              </w:rPr>
            </w:pPr>
          </w:p>
          <w:p w14:paraId="19EC96D3" w14:textId="77777777" w:rsidR="0052327E" w:rsidRDefault="0052327E">
            <w:pPr>
              <w:pBdr>
                <w:top w:val="nil"/>
                <w:left w:val="nil"/>
                <w:bottom w:val="nil"/>
                <w:right w:val="nil"/>
                <w:between w:val="nil"/>
              </w:pBdr>
              <w:jc w:val="both"/>
              <w:rPr>
                <w:rFonts w:ascii="Verdana" w:eastAsia="Verdana" w:hAnsi="Verdana" w:cs="Verdana"/>
                <w:color w:val="000000"/>
              </w:rPr>
            </w:pPr>
          </w:p>
          <w:p w14:paraId="2462C976" w14:textId="77777777" w:rsidR="00D45F0F" w:rsidRDefault="00D45F0F" w:rsidP="00D45F0F">
            <w:pPr>
              <w:rPr>
                <w:rFonts w:ascii="Verdana" w:hAnsi="Verdana"/>
                <w:b/>
                <w:bCs/>
                <w:color w:val="000000"/>
              </w:rPr>
            </w:pPr>
            <w:r>
              <w:rPr>
                <w:rFonts w:ascii="Verdana" w:hAnsi="Verdana"/>
                <w:b/>
                <w:bCs/>
                <w:color w:val="000000"/>
              </w:rPr>
              <w:t>Course materials for each topic</w:t>
            </w:r>
            <w:r w:rsidRPr="00232F37">
              <w:rPr>
                <w:rFonts w:ascii="Verdana" w:hAnsi="Verdana"/>
                <w:b/>
                <w:bCs/>
                <w:color w:val="000000"/>
              </w:rPr>
              <w:t>:</w:t>
            </w:r>
          </w:p>
          <w:p w14:paraId="7CD77F2B" w14:textId="77777777" w:rsidR="00D45F0F" w:rsidRPr="00232F37" w:rsidRDefault="00D45F0F" w:rsidP="00D45F0F">
            <w:pPr>
              <w:rPr>
                <w:rFonts w:ascii="Verdana" w:hAnsi="Verdana"/>
                <w:b/>
                <w:bCs/>
                <w:color w:val="000000"/>
              </w:rPr>
            </w:pPr>
          </w:p>
          <w:p w14:paraId="72368383" w14:textId="77777777" w:rsidR="00D45F0F" w:rsidRPr="000F64B9" w:rsidRDefault="00D45F0F" w:rsidP="00D45F0F">
            <w:pPr>
              <w:numPr>
                <w:ilvl w:val="0"/>
                <w:numId w:val="11"/>
              </w:numPr>
              <w:autoSpaceDE w:val="0"/>
              <w:autoSpaceDN w:val="0"/>
              <w:adjustRightInd w:val="0"/>
              <w:jc w:val="both"/>
              <w:rPr>
                <w:rFonts w:ascii="Verdana" w:hAnsi="Verdana" w:cs="Verdana"/>
                <w:color w:val="000000"/>
              </w:rPr>
            </w:pPr>
            <w:r w:rsidRPr="000F64B9">
              <w:rPr>
                <w:rFonts w:ascii="Verdana" w:hAnsi="Verdana" w:cs="Verdana"/>
                <w:color w:val="000000"/>
              </w:rPr>
              <w:t>Book chapter to read</w:t>
            </w:r>
            <w:r>
              <w:rPr>
                <w:rFonts w:ascii="Verdana" w:hAnsi="Verdana" w:cs="Verdana"/>
                <w:color w:val="000000"/>
              </w:rPr>
              <w:t>.</w:t>
            </w:r>
          </w:p>
          <w:p w14:paraId="30603233" w14:textId="77777777" w:rsidR="00D45F0F" w:rsidRPr="000F64B9" w:rsidRDefault="00D45F0F" w:rsidP="00D45F0F">
            <w:pPr>
              <w:numPr>
                <w:ilvl w:val="0"/>
                <w:numId w:val="11"/>
              </w:numPr>
              <w:autoSpaceDE w:val="0"/>
              <w:autoSpaceDN w:val="0"/>
              <w:adjustRightInd w:val="0"/>
              <w:jc w:val="both"/>
              <w:rPr>
                <w:rFonts w:ascii="Verdana" w:hAnsi="Verdana" w:cs="Verdana"/>
                <w:color w:val="000000"/>
              </w:rPr>
            </w:pPr>
            <w:r w:rsidRPr="000F64B9">
              <w:rPr>
                <w:rFonts w:ascii="Verdana" w:hAnsi="Verdana" w:cs="Verdana"/>
                <w:color w:val="000000"/>
              </w:rPr>
              <w:t>2-3 articles</w:t>
            </w:r>
            <w:r>
              <w:rPr>
                <w:rFonts w:ascii="Verdana" w:hAnsi="Verdana" w:cs="Verdana"/>
                <w:color w:val="000000"/>
              </w:rPr>
              <w:t>.</w:t>
            </w:r>
          </w:p>
          <w:p w14:paraId="7572A0DF" w14:textId="77777777" w:rsidR="00D45F0F" w:rsidRPr="000F64B9" w:rsidRDefault="00D45F0F" w:rsidP="00D45F0F">
            <w:pPr>
              <w:numPr>
                <w:ilvl w:val="0"/>
                <w:numId w:val="11"/>
              </w:numPr>
              <w:autoSpaceDE w:val="0"/>
              <w:autoSpaceDN w:val="0"/>
              <w:adjustRightInd w:val="0"/>
              <w:jc w:val="both"/>
              <w:rPr>
                <w:rFonts w:ascii="Verdana" w:hAnsi="Verdana" w:cs="Verdana"/>
                <w:color w:val="000000"/>
              </w:rPr>
            </w:pPr>
            <w:r w:rsidRPr="000F64B9">
              <w:rPr>
                <w:rFonts w:ascii="Verdana" w:hAnsi="Verdana" w:cs="Verdana"/>
                <w:color w:val="000000"/>
              </w:rPr>
              <w:t>Questions list: 5 open-ended questions, 10 MCQs</w:t>
            </w:r>
            <w:r>
              <w:rPr>
                <w:rFonts w:ascii="Verdana" w:hAnsi="Verdana" w:cs="Verdana"/>
                <w:color w:val="000000"/>
              </w:rPr>
              <w:t>.</w:t>
            </w:r>
          </w:p>
          <w:p w14:paraId="49927CC1" w14:textId="77777777" w:rsidR="00D45F0F" w:rsidRPr="000F64B9" w:rsidRDefault="00D45F0F" w:rsidP="00D45F0F">
            <w:pPr>
              <w:numPr>
                <w:ilvl w:val="0"/>
                <w:numId w:val="11"/>
              </w:numPr>
              <w:autoSpaceDE w:val="0"/>
              <w:autoSpaceDN w:val="0"/>
              <w:adjustRightInd w:val="0"/>
              <w:jc w:val="both"/>
              <w:rPr>
                <w:rFonts w:ascii="Verdana" w:hAnsi="Verdana" w:cs="Verdana"/>
                <w:color w:val="000000"/>
              </w:rPr>
            </w:pPr>
            <w:r w:rsidRPr="000F64B9">
              <w:rPr>
                <w:rFonts w:ascii="Verdana" w:hAnsi="Verdana" w:cs="Verdana"/>
                <w:color w:val="000000"/>
              </w:rPr>
              <w:t>1 video (</w:t>
            </w:r>
            <w:proofErr w:type="spellStart"/>
            <w:r w:rsidRPr="000F64B9">
              <w:rPr>
                <w:rFonts w:ascii="Verdana" w:hAnsi="Verdana" w:cs="Verdana"/>
                <w:color w:val="000000"/>
              </w:rPr>
              <w:t>youtube</w:t>
            </w:r>
            <w:proofErr w:type="spellEnd"/>
            <w:r w:rsidRPr="000F64B9">
              <w:rPr>
                <w:rFonts w:ascii="Verdana" w:hAnsi="Verdana" w:cs="Verdana"/>
                <w:color w:val="000000"/>
              </w:rPr>
              <w:t xml:space="preserve"> or any related to the topic)</w:t>
            </w:r>
            <w:r>
              <w:rPr>
                <w:rFonts w:ascii="Verdana" w:hAnsi="Verdana" w:cs="Verdana"/>
                <w:color w:val="000000"/>
              </w:rPr>
              <w:t>.</w:t>
            </w:r>
          </w:p>
          <w:p w14:paraId="13C8C7C4" w14:textId="77777777" w:rsidR="00D45F0F" w:rsidRPr="000F64B9" w:rsidRDefault="00D45F0F" w:rsidP="00D45F0F">
            <w:pPr>
              <w:numPr>
                <w:ilvl w:val="0"/>
                <w:numId w:val="11"/>
              </w:numPr>
              <w:autoSpaceDE w:val="0"/>
              <w:autoSpaceDN w:val="0"/>
              <w:adjustRightInd w:val="0"/>
              <w:jc w:val="both"/>
              <w:rPr>
                <w:rFonts w:ascii="Verdana" w:hAnsi="Verdana" w:cs="Verdana"/>
                <w:color w:val="000000"/>
              </w:rPr>
            </w:pPr>
            <w:r w:rsidRPr="000F64B9">
              <w:rPr>
                <w:rFonts w:ascii="Verdana" w:hAnsi="Verdana" w:cs="Verdana"/>
                <w:color w:val="000000"/>
              </w:rPr>
              <w:t>1-2 cases, problems to solve, discuss in the class</w:t>
            </w:r>
            <w:r>
              <w:rPr>
                <w:rFonts w:ascii="Verdana" w:hAnsi="Verdana" w:cs="Verdana"/>
                <w:color w:val="000000"/>
              </w:rPr>
              <w:t>.</w:t>
            </w:r>
          </w:p>
          <w:p w14:paraId="18A460E7" w14:textId="77777777" w:rsidR="00D45F0F" w:rsidRPr="000F64B9" w:rsidRDefault="00D45F0F" w:rsidP="00D45F0F">
            <w:pPr>
              <w:numPr>
                <w:ilvl w:val="0"/>
                <w:numId w:val="11"/>
              </w:numPr>
              <w:autoSpaceDE w:val="0"/>
              <w:autoSpaceDN w:val="0"/>
              <w:adjustRightInd w:val="0"/>
              <w:jc w:val="both"/>
              <w:rPr>
                <w:rFonts w:ascii="Verdana" w:hAnsi="Verdana" w:cs="Verdana"/>
                <w:color w:val="000000"/>
              </w:rPr>
            </w:pPr>
            <w:r w:rsidRPr="000F64B9">
              <w:rPr>
                <w:rFonts w:ascii="Verdana" w:hAnsi="Verdana" w:cs="Verdana"/>
                <w:color w:val="000000"/>
              </w:rPr>
              <w:t>1 MOODLE assignment (assignment for MOODLE)</w:t>
            </w:r>
            <w:r>
              <w:rPr>
                <w:rFonts w:ascii="Verdana" w:hAnsi="Verdana" w:cs="Verdana"/>
                <w:color w:val="000000"/>
              </w:rPr>
              <w:t>.</w:t>
            </w:r>
          </w:p>
          <w:p w14:paraId="75264852" w14:textId="77777777" w:rsidR="00D45F0F" w:rsidRPr="005C0F2A" w:rsidRDefault="00D45F0F" w:rsidP="00D45F0F">
            <w:pPr>
              <w:autoSpaceDE w:val="0"/>
              <w:autoSpaceDN w:val="0"/>
              <w:adjustRightInd w:val="0"/>
              <w:jc w:val="both"/>
              <w:rPr>
                <w:rFonts w:ascii="Verdana" w:hAnsi="Verdana" w:cs="Verdana"/>
                <w:color w:val="000000"/>
              </w:rPr>
            </w:pPr>
          </w:p>
          <w:p w14:paraId="58B159CA" w14:textId="77777777" w:rsidR="00D45F0F" w:rsidRPr="00EF749C" w:rsidRDefault="00D45F0F" w:rsidP="00D45F0F">
            <w:pPr>
              <w:rPr>
                <w:rFonts w:asciiTheme="majorHAnsi" w:hAnsiTheme="majorHAnsi"/>
                <w:bCs/>
                <w:color w:val="000000"/>
                <w:sz w:val="22"/>
                <w:szCs w:val="22"/>
              </w:rPr>
            </w:pPr>
          </w:p>
          <w:p w14:paraId="26CE78B8" w14:textId="77777777" w:rsidR="00D45F0F" w:rsidRPr="000750B3" w:rsidRDefault="00D45F0F" w:rsidP="00D45F0F">
            <w:pPr>
              <w:pStyle w:val="StandardWeb"/>
              <w:spacing w:before="0" w:beforeAutospacing="0" w:after="0" w:afterAutospacing="0"/>
              <w:ind w:hanging="2"/>
              <w:rPr>
                <w:rFonts w:asciiTheme="majorHAnsi" w:hAnsiTheme="majorHAnsi"/>
                <w:sz w:val="22"/>
                <w:szCs w:val="22"/>
                <w:lang w:val="en-US"/>
              </w:rPr>
            </w:pPr>
            <w:r w:rsidRPr="000750B3">
              <w:rPr>
                <w:rFonts w:asciiTheme="majorHAnsi" w:hAnsiTheme="majorHAnsi" w:cs="Calibri"/>
                <w:b/>
                <w:bCs/>
                <w:color w:val="000000"/>
                <w:sz w:val="22"/>
                <w:szCs w:val="22"/>
                <w:lang w:val="en-US"/>
              </w:rPr>
              <w:t>TOPIC 1</w:t>
            </w:r>
          </w:p>
          <w:p w14:paraId="59F9F89E" w14:textId="77777777" w:rsidR="00D45F0F" w:rsidRPr="00F53E19" w:rsidRDefault="00D45F0F" w:rsidP="00742BED">
            <w:pPr>
              <w:pStyle w:val="StandardWeb"/>
              <w:spacing w:before="0" w:beforeAutospacing="0" w:after="0" w:afterAutospacing="0"/>
              <w:textAlignment w:val="baseline"/>
              <w:rPr>
                <w:rFonts w:asciiTheme="majorHAnsi" w:hAnsiTheme="majorHAnsi" w:cs="Calibri"/>
                <w:b/>
                <w:bCs/>
                <w:color w:val="000000"/>
                <w:sz w:val="22"/>
                <w:szCs w:val="22"/>
                <w:lang w:val="en-US"/>
              </w:rPr>
            </w:pPr>
            <w:r w:rsidRPr="00F53E19">
              <w:rPr>
                <w:rFonts w:asciiTheme="majorHAnsi" w:eastAsia="Verdana" w:hAnsiTheme="majorHAnsi" w:cs="Verdana"/>
                <w:b/>
                <w:bCs/>
                <w:sz w:val="22"/>
                <w:szCs w:val="22"/>
                <w:lang w:val="en-US"/>
              </w:rPr>
              <w:t>An introduction sustainability</w:t>
            </w:r>
            <w:r w:rsidRPr="00F53E19">
              <w:rPr>
                <w:rFonts w:asciiTheme="majorHAnsi" w:hAnsiTheme="majorHAnsi" w:cs="Calibri"/>
                <w:b/>
                <w:bCs/>
                <w:color w:val="000000"/>
                <w:sz w:val="22"/>
                <w:szCs w:val="22"/>
                <w:lang w:val="en-US"/>
              </w:rPr>
              <w:t xml:space="preserve"> of food</w:t>
            </w:r>
          </w:p>
          <w:p w14:paraId="592EC680" w14:textId="77777777" w:rsidR="00D00D7E" w:rsidRPr="00D00D7E" w:rsidRDefault="00D00D7E" w:rsidP="00A32C58">
            <w:pPr>
              <w:pStyle w:val="StandardWeb"/>
              <w:spacing w:before="0" w:beforeAutospacing="0" w:after="0" w:afterAutospacing="0"/>
              <w:textAlignment w:val="baseline"/>
              <w:rPr>
                <w:rFonts w:asciiTheme="majorHAnsi" w:hAnsiTheme="majorHAnsi" w:cs="Calibri"/>
                <w:color w:val="000000"/>
                <w:sz w:val="22"/>
                <w:szCs w:val="22"/>
                <w:u w:val="single"/>
                <w:lang w:val="en-US"/>
              </w:rPr>
            </w:pPr>
            <w:r w:rsidRPr="00D00D7E">
              <w:rPr>
                <w:rFonts w:asciiTheme="majorHAnsi" w:hAnsiTheme="majorHAnsi" w:cs="Calibri"/>
                <w:color w:val="000000"/>
                <w:sz w:val="22"/>
                <w:szCs w:val="22"/>
                <w:u w:val="single"/>
                <w:lang w:val="en-US"/>
              </w:rPr>
              <w:t>Materials:</w:t>
            </w:r>
          </w:p>
          <w:p w14:paraId="1FDFD4E2" w14:textId="0A17E770" w:rsidR="00CA5D91" w:rsidRPr="00EF749C" w:rsidRDefault="00A32C58" w:rsidP="00A32C58">
            <w:pPr>
              <w:pStyle w:val="StandardWeb"/>
              <w:spacing w:before="0" w:beforeAutospacing="0" w:after="0" w:afterAutospacing="0"/>
              <w:textAlignment w:val="baseline"/>
              <w:rPr>
                <w:rFonts w:asciiTheme="majorHAnsi" w:hAnsiTheme="majorHAnsi" w:cs="Calibri"/>
                <w:color w:val="000000"/>
                <w:sz w:val="22"/>
                <w:szCs w:val="22"/>
                <w:lang w:val="en-US"/>
              </w:rPr>
            </w:pPr>
            <w:r w:rsidRPr="00A32C58">
              <w:rPr>
                <w:rFonts w:asciiTheme="majorHAnsi" w:hAnsiTheme="majorHAnsi" w:cs="Calibri"/>
                <w:color w:val="000000"/>
                <w:sz w:val="22"/>
                <w:szCs w:val="22"/>
                <w:lang w:val="en-US"/>
              </w:rPr>
              <w:t>1.</w:t>
            </w:r>
            <w:r>
              <w:rPr>
                <w:rFonts w:asciiTheme="majorHAnsi" w:hAnsiTheme="majorHAnsi" w:cs="Calibri"/>
                <w:color w:val="000000"/>
                <w:sz w:val="22"/>
                <w:szCs w:val="22"/>
                <w:lang w:val="en-US"/>
              </w:rPr>
              <w:t xml:space="preserve"> </w:t>
            </w:r>
            <w:r w:rsidR="00CA5D91" w:rsidRPr="00EF749C">
              <w:rPr>
                <w:rFonts w:asciiTheme="majorHAnsi" w:hAnsiTheme="majorHAnsi" w:cs="Calibri"/>
                <w:color w:val="000000"/>
                <w:sz w:val="22"/>
                <w:szCs w:val="22"/>
                <w:lang w:val="en-US"/>
              </w:rPr>
              <w:t>1 article</w:t>
            </w:r>
            <w:r w:rsidR="00D00D7E">
              <w:rPr>
                <w:rFonts w:asciiTheme="majorHAnsi" w:hAnsiTheme="majorHAnsi" w:cs="Calibri"/>
                <w:color w:val="000000"/>
                <w:sz w:val="22"/>
                <w:szCs w:val="22"/>
                <w:lang w:val="en-US"/>
              </w:rPr>
              <w:t>:</w:t>
            </w:r>
            <w:r w:rsidR="00CA5D91">
              <w:rPr>
                <w:rFonts w:asciiTheme="majorHAnsi" w:hAnsiTheme="majorHAnsi" w:cs="Calibri"/>
                <w:color w:val="000000"/>
                <w:sz w:val="22"/>
                <w:szCs w:val="22"/>
                <w:lang w:val="en-US"/>
              </w:rPr>
              <w:t xml:space="preserve"> “</w:t>
            </w:r>
            <w:r w:rsidR="00CA5D91">
              <w:rPr>
                <w:lang w:val="en-US"/>
              </w:rPr>
              <w:t>Sustainable Social Development”</w:t>
            </w:r>
            <w:r w:rsidR="00CA5D91" w:rsidRPr="00CA5D91">
              <w:rPr>
                <w:lang w:val="en-US"/>
              </w:rPr>
              <w:t xml:space="preserve">| </w:t>
            </w:r>
            <w:proofErr w:type="spellStart"/>
            <w:r w:rsidR="00CA5D91" w:rsidRPr="00CA5D91">
              <w:rPr>
                <w:lang w:val="en-US"/>
              </w:rPr>
              <w:t>doi</w:t>
            </w:r>
            <w:proofErr w:type="spellEnd"/>
            <w:r w:rsidR="00CA5D91" w:rsidRPr="00CA5D91">
              <w:rPr>
                <w:lang w:val="en-US"/>
              </w:rPr>
              <w:t>: 10.54517/ssd.v1i2.2218</w:t>
            </w:r>
          </w:p>
          <w:p w14:paraId="68F69A5F" w14:textId="6B9E1846" w:rsidR="00CA5D91" w:rsidRPr="0061791B" w:rsidRDefault="00CA5D91" w:rsidP="00CA5D91">
            <w:pPr>
              <w:pStyle w:val="StandardWeb"/>
              <w:spacing w:before="0" w:beforeAutospacing="0" w:after="0" w:afterAutospacing="0"/>
              <w:ind w:hanging="2"/>
              <w:rPr>
                <w:lang w:val="en-US"/>
              </w:rPr>
            </w:pPr>
            <w:r w:rsidRPr="00EF749C">
              <w:rPr>
                <w:rFonts w:asciiTheme="majorHAnsi" w:hAnsiTheme="majorHAnsi" w:cs="Calibri"/>
                <w:color w:val="000000"/>
                <w:sz w:val="22"/>
                <w:szCs w:val="22"/>
                <w:lang w:val="en-US"/>
              </w:rPr>
              <w:t xml:space="preserve">    2 artic</w:t>
            </w:r>
            <w:r w:rsidRPr="00EF749C">
              <w:rPr>
                <w:rFonts w:asciiTheme="majorHAnsi" w:hAnsiTheme="majorHAnsi" w:cs="Calibri"/>
                <w:color w:val="222222"/>
                <w:sz w:val="22"/>
                <w:szCs w:val="22"/>
                <w:lang w:val="en-US"/>
              </w:rPr>
              <w:t>le</w:t>
            </w:r>
            <w:r w:rsidR="00D00D7E">
              <w:rPr>
                <w:rFonts w:asciiTheme="majorHAnsi" w:hAnsiTheme="majorHAnsi" w:cs="Calibri"/>
                <w:color w:val="222222"/>
                <w:sz w:val="22"/>
                <w:szCs w:val="22"/>
                <w:lang w:val="en-US"/>
              </w:rPr>
              <w:t>:</w:t>
            </w:r>
            <w:r w:rsidRPr="00EF749C">
              <w:rPr>
                <w:rFonts w:asciiTheme="majorHAnsi" w:hAnsiTheme="majorHAnsi" w:cs="Calibri"/>
                <w:color w:val="222222"/>
                <w:sz w:val="22"/>
                <w:szCs w:val="22"/>
                <w:lang w:val="en-US"/>
              </w:rPr>
              <w:t xml:space="preserve"> “</w:t>
            </w:r>
            <w:r w:rsidR="0046588F" w:rsidRPr="0046588F">
              <w:rPr>
                <w:lang w:val="en-US"/>
              </w:rPr>
              <w:t>Sustainable food systems</w:t>
            </w:r>
            <w:r w:rsidR="0046588F">
              <w:rPr>
                <w:lang w:val="en-US"/>
              </w:rPr>
              <w:t>/</w:t>
            </w:r>
            <w:r w:rsidR="0046588F" w:rsidRPr="0046588F">
              <w:rPr>
                <w:lang w:val="en-US"/>
              </w:rPr>
              <w:t xml:space="preserve"> Concept and framework</w:t>
            </w:r>
            <w:r w:rsidRPr="00EF749C">
              <w:rPr>
                <w:rFonts w:asciiTheme="majorHAnsi" w:hAnsiTheme="majorHAnsi" w:cs="Calibri"/>
                <w:b/>
                <w:bCs/>
                <w:color w:val="222222"/>
                <w:sz w:val="22"/>
                <w:szCs w:val="22"/>
                <w:lang w:val="en-US"/>
              </w:rPr>
              <w:t>”</w:t>
            </w:r>
            <w:r w:rsidR="0046588F">
              <w:rPr>
                <w:rFonts w:asciiTheme="majorHAnsi" w:hAnsiTheme="majorHAnsi" w:cs="Calibri"/>
                <w:b/>
                <w:bCs/>
                <w:color w:val="222222"/>
                <w:sz w:val="22"/>
                <w:szCs w:val="22"/>
                <w:lang w:val="en-US"/>
              </w:rPr>
              <w:t xml:space="preserve"> </w:t>
            </w:r>
            <w:r w:rsidR="0046588F" w:rsidRPr="0046588F">
              <w:rPr>
                <w:lang w:val="en-US"/>
              </w:rPr>
              <w:t xml:space="preserve">FAO. 2014. </w:t>
            </w:r>
            <w:r w:rsidR="0046588F" w:rsidRPr="0061791B">
              <w:rPr>
                <w:lang w:val="en-US"/>
              </w:rPr>
              <w:t xml:space="preserve">Sustainable food value </w:t>
            </w:r>
            <w:r w:rsidR="00F53E19">
              <w:rPr>
                <w:lang w:val="en-US"/>
              </w:rPr>
              <w:t xml:space="preserve"> </w:t>
            </w:r>
            <w:r w:rsidR="0046588F" w:rsidRPr="0061791B">
              <w:rPr>
                <w:lang w:val="en-US"/>
              </w:rPr>
              <w:t>chain development – Guiding principles. Rome</w:t>
            </w:r>
          </w:p>
          <w:p w14:paraId="578D1829" w14:textId="77777777" w:rsidR="00D45F0F" w:rsidRPr="00A32C58" w:rsidRDefault="00A32C58" w:rsidP="00A32C58">
            <w:pPr>
              <w:pStyle w:val="StandardWeb"/>
              <w:spacing w:before="0" w:beforeAutospacing="0" w:after="0" w:afterAutospacing="0"/>
              <w:rPr>
                <w:rFonts w:asciiTheme="majorHAnsi" w:hAnsiTheme="majorHAnsi"/>
                <w:sz w:val="22"/>
                <w:szCs w:val="22"/>
                <w:lang w:val="en-US"/>
              </w:rPr>
            </w:pPr>
            <w:r w:rsidRPr="00A32C58">
              <w:rPr>
                <w:rFonts w:asciiTheme="majorHAnsi" w:hAnsiTheme="majorHAnsi" w:cs="Arial"/>
                <w:color w:val="0F0F0F"/>
                <w:sz w:val="22"/>
                <w:szCs w:val="22"/>
                <w:lang w:val="en-US"/>
              </w:rPr>
              <w:t>2.</w:t>
            </w:r>
            <w:r>
              <w:rPr>
                <w:rFonts w:asciiTheme="majorHAnsi" w:hAnsiTheme="majorHAnsi" w:cs="Arial"/>
                <w:color w:val="0F0F0F"/>
                <w:sz w:val="22"/>
                <w:szCs w:val="22"/>
                <w:lang w:val="en-US"/>
              </w:rPr>
              <w:t xml:space="preserve"> </w:t>
            </w:r>
            <w:r w:rsidR="00742BED" w:rsidRPr="00EF749C">
              <w:rPr>
                <w:rFonts w:asciiTheme="majorHAnsi" w:hAnsiTheme="majorHAnsi" w:cs="Arial"/>
                <w:color w:val="0F0F0F"/>
                <w:sz w:val="22"/>
                <w:szCs w:val="22"/>
                <w:lang w:val="en-US"/>
              </w:rPr>
              <w:t xml:space="preserve">Video: Sustainable nutrition for a global population </w:t>
            </w:r>
            <w:hyperlink r:id="rId15" w:history="1">
              <w:r w:rsidR="00771BB3" w:rsidRPr="00745F7C">
                <w:rPr>
                  <w:rStyle w:val="Hyperlink"/>
                  <w:rFonts w:asciiTheme="majorHAnsi" w:hAnsiTheme="majorHAnsi" w:cs="Arial"/>
                  <w:color w:val="00B0F0"/>
                  <w:position w:val="0"/>
                  <w:sz w:val="22"/>
                  <w:szCs w:val="22"/>
                  <w:lang w:val="en-US"/>
                </w:rPr>
                <w:t>https://www.youtube.com/watch?v=FRamWR9JzRo</w:t>
              </w:r>
            </w:hyperlink>
          </w:p>
          <w:p w14:paraId="5AE4BB14" w14:textId="77777777" w:rsidR="00D45F0F" w:rsidRDefault="00A32C58" w:rsidP="00D45F0F">
            <w:pPr>
              <w:rPr>
                <w:rFonts w:asciiTheme="majorHAnsi" w:hAnsiTheme="majorHAnsi"/>
                <w:sz w:val="22"/>
                <w:szCs w:val="22"/>
              </w:rPr>
            </w:pPr>
            <w:r>
              <w:rPr>
                <w:rFonts w:asciiTheme="majorHAnsi" w:hAnsiTheme="majorHAnsi"/>
                <w:sz w:val="22"/>
                <w:szCs w:val="22"/>
              </w:rPr>
              <w:t xml:space="preserve">3. </w:t>
            </w:r>
            <w:r w:rsidR="00745F7C">
              <w:rPr>
                <w:rFonts w:asciiTheme="majorHAnsi" w:hAnsiTheme="majorHAnsi"/>
                <w:sz w:val="22"/>
                <w:szCs w:val="22"/>
              </w:rPr>
              <w:t>Situational tasks</w:t>
            </w:r>
          </w:p>
          <w:p w14:paraId="13E9D479" w14:textId="77777777" w:rsidR="000750B3" w:rsidRDefault="000750B3" w:rsidP="00D45F0F">
            <w:pPr>
              <w:rPr>
                <w:rFonts w:asciiTheme="majorHAnsi" w:hAnsiTheme="majorHAnsi"/>
                <w:sz w:val="22"/>
                <w:szCs w:val="22"/>
              </w:rPr>
            </w:pPr>
          </w:p>
          <w:p w14:paraId="7EA63B58" w14:textId="77777777" w:rsidR="00D00D7E" w:rsidRDefault="00D00D7E" w:rsidP="00D45F0F">
            <w:pPr>
              <w:rPr>
                <w:rFonts w:asciiTheme="majorHAnsi" w:hAnsiTheme="majorHAnsi"/>
                <w:sz w:val="22"/>
                <w:szCs w:val="22"/>
              </w:rPr>
            </w:pPr>
          </w:p>
          <w:p w14:paraId="0420BFE0" w14:textId="77777777" w:rsidR="00D00D7E" w:rsidRPr="00EF749C" w:rsidRDefault="00D00D7E" w:rsidP="00D45F0F">
            <w:pPr>
              <w:rPr>
                <w:rFonts w:asciiTheme="majorHAnsi" w:hAnsiTheme="majorHAnsi"/>
                <w:sz w:val="22"/>
                <w:szCs w:val="22"/>
              </w:rPr>
            </w:pPr>
          </w:p>
          <w:p w14:paraId="0C88D025" w14:textId="77777777" w:rsidR="00D45F0F" w:rsidRPr="0061791B" w:rsidRDefault="00D45F0F" w:rsidP="00D45F0F">
            <w:pPr>
              <w:pStyle w:val="StandardWeb"/>
              <w:spacing w:before="0" w:beforeAutospacing="0" w:after="0" w:afterAutospacing="0"/>
              <w:ind w:hanging="2"/>
              <w:rPr>
                <w:rFonts w:asciiTheme="majorHAnsi" w:hAnsiTheme="majorHAnsi"/>
                <w:sz w:val="22"/>
                <w:szCs w:val="22"/>
                <w:lang w:val="en-US"/>
              </w:rPr>
            </w:pPr>
            <w:r w:rsidRPr="0061791B">
              <w:rPr>
                <w:rFonts w:asciiTheme="majorHAnsi" w:hAnsiTheme="majorHAnsi" w:cs="Calibri"/>
                <w:b/>
                <w:bCs/>
                <w:color w:val="000000"/>
                <w:sz w:val="22"/>
                <w:szCs w:val="22"/>
                <w:lang w:val="en-US"/>
              </w:rPr>
              <w:lastRenderedPageBreak/>
              <w:t>TOPIC 2</w:t>
            </w:r>
          </w:p>
          <w:p w14:paraId="77A5D908" w14:textId="77777777" w:rsidR="00500598" w:rsidRPr="00EF749C" w:rsidRDefault="00077A96" w:rsidP="00D45F0F">
            <w:pPr>
              <w:pStyle w:val="StandardWeb"/>
              <w:spacing w:before="0" w:beforeAutospacing="0" w:after="0" w:afterAutospacing="0"/>
              <w:ind w:hanging="2"/>
              <w:rPr>
                <w:rFonts w:asciiTheme="majorHAnsi" w:eastAsia="Verdana" w:hAnsiTheme="majorHAnsi" w:cs="Verdana"/>
                <w:sz w:val="22"/>
                <w:szCs w:val="22"/>
                <w:lang w:val="en-US"/>
              </w:rPr>
            </w:pPr>
            <w:r w:rsidRPr="00EF749C">
              <w:rPr>
                <w:rFonts w:asciiTheme="majorHAnsi" w:eastAsia="Verdana" w:hAnsiTheme="majorHAnsi" w:cs="Verdana"/>
                <w:b/>
                <w:sz w:val="22"/>
                <w:szCs w:val="22"/>
                <w:lang w:val="en-US"/>
              </w:rPr>
              <w:t>Food and food systems.</w:t>
            </w:r>
            <w:r w:rsidRPr="00EF749C">
              <w:rPr>
                <w:rFonts w:asciiTheme="majorHAnsi" w:hAnsiTheme="majorHAnsi" w:cs="Calibri"/>
                <w:color w:val="000000"/>
                <w:sz w:val="22"/>
                <w:szCs w:val="22"/>
                <w:shd w:val="clear" w:color="auto" w:fill="FFFF00"/>
                <w:lang w:val="en-US"/>
              </w:rPr>
              <w:t xml:space="preserve"> </w:t>
            </w:r>
          </w:p>
          <w:p w14:paraId="3083ED96" w14:textId="77777777" w:rsidR="00D45F0F" w:rsidRPr="00D00D7E" w:rsidRDefault="00D45F0F" w:rsidP="00D45F0F">
            <w:pPr>
              <w:pStyle w:val="StandardWeb"/>
              <w:spacing w:before="0" w:beforeAutospacing="0" w:after="0" w:afterAutospacing="0"/>
              <w:ind w:hanging="2"/>
              <w:rPr>
                <w:rFonts w:asciiTheme="majorHAnsi" w:hAnsiTheme="majorHAnsi"/>
                <w:bCs/>
                <w:sz w:val="22"/>
                <w:szCs w:val="22"/>
                <w:u w:val="single"/>
                <w:lang w:val="en-US"/>
              </w:rPr>
            </w:pPr>
            <w:r w:rsidRPr="00D00D7E">
              <w:rPr>
                <w:rFonts w:asciiTheme="majorHAnsi" w:hAnsiTheme="majorHAnsi" w:cs="Calibri"/>
                <w:bCs/>
                <w:color w:val="000000"/>
                <w:sz w:val="22"/>
                <w:szCs w:val="22"/>
                <w:u w:val="single"/>
                <w:lang w:val="en-US"/>
              </w:rPr>
              <w:t>Materials:</w:t>
            </w:r>
          </w:p>
          <w:p w14:paraId="503E59B3" w14:textId="53F9BF9C" w:rsidR="00D45F0F" w:rsidRPr="00EF749C" w:rsidRDefault="00C224A4" w:rsidP="00C224A4">
            <w:pPr>
              <w:pStyle w:val="StandardWeb"/>
              <w:spacing w:before="0" w:beforeAutospacing="0" w:after="0" w:afterAutospacing="0"/>
              <w:textAlignment w:val="baseline"/>
              <w:rPr>
                <w:rFonts w:asciiTheme="majorHAnsi" w:hAnsiTheme="majorHAnsi" w:cs="Calibri"/>
                <w:color w:val="000000"/>
                <w:sz w:val="22"/>
                <w:szCs w:val="22"/>
                <w:lang w:val="en-US"/>
              </w:rPr>
            </w:pPr>
            <w:r>
              <w:rPr>
                <w:rFonts w:asciiTheme="majorHAnsi" w:hAnsiTheme="majorHAnsi" w:cs="Calibri"/>
                <w:color w:val="000000"/>
                <w:sz w:val="22"/>
                <w:szCs w:val="22"/>
                <w:lang w:val="en-US"/>
              </w:rPr>
              <w:t>1.</w:t>
            </w:r>
            <w:r w:rsidR="00D45F0F" w:rsidRPr="00EF749C">
              <w:rPr>
                <w:rFonts w:asciiTheme="majorHAnsi" w:hAnsiTheme="majorHAnsi" w:cs="Calibri"/>
                <w:color w:val="000000"/>
                <w:sz w:val="22"/>
                <w:szCs w:val="22"/>
                <w:lang w:val="en-US"/>
              </w:rPr>
              <w:t>Information to read (</w:t>
            </w:r>
            <w:r w:rsidR="00500598" w:rsidRPr="00EF749C">
              <w:rPr>
                <w:rFonts w:asciiTheme="majorHAnsi" w:hAnsiTheme="majorHAnsi" w:cs="Calibri"/>
                <w:bCs/>
                <w:color w:val="000000"/>
                <w:sz w:val="22"/>
                <w:szCs w:val="22"/>
                <w:lang w:val="en-US"/>
              </w:rPr>
              <w:t>Report of FAO</w:t>
            </w:r>
            <w:r w:rsidR="00D45F0F" w:rsidRPr="00EF749C">
              <w:rPr>
                <w:rFonts w:asciiTheme="majorHAnsi" w:hAnsiTheme="majorHAnsi" w:cs="Calibri"/>
                <w:bCs/>
                <w:color w:val="000000"/>
                <w:sz w:val="22"/>
                <w:szCs w:val="22"/>
                <w:lang w:val="en-US"/>
              </w:rPr>
              <w:t>)</w:t>
            </w:r>
          </w:p>
          <w:p w14:paraId="03040970" w14:textId="44755350" w:rsidR="00D45F0F" w:rsidRPr="00EF749C" w:rsidRDefault="00C224A4" w:rsidP="00C224A4">
            <w:pPr>
              <w:pStyle w:val="StandardWeb"/>
              <w:spacing w:before="0" w:beforeAutospacing="0" w:after="0" w:afterAutospacing="0"/>
              <w:textAlignment w:val="baseline"/>
              <w:rPr>
                <w:rFonts w:asciiTheme="majorHAnsi" w:hAnsiTheme="majorHAnsi" w:cs="Calibri"/>
                <w:color w:val="000000"/>
                <w:sz w:val="22"/>
                <w:szCs w:val="22"/>
                <w:lang w:val="en-US"/>
              </w:rPr>
            </w:pPr>
            <w:r>
              <w:rPr>
                <w:rFonts w:asciiTheme="majorHAnsi" w:hAnsiTheme="majorHAnsi" w:cs="Calibri"/>
                <w:color w:val="000000"/>
                <w:sz w:val="22"/>
                <w:szCs w:val="22"/>
                <w:lang w:val="en-US"/>
              </w:rPr>
              <w:t xml:space="preserve">2. </w:t>
            </w:r>
            <w:r w:rsidR="00D45F0F" w:rsidRPr="00EF749C">
              <w:rPr>
                <w:rFonts w:asciiTheme="majorHAnsi" w:hAnsiTheme="majorHAnsi" w:cs="Calibri"/>
                <w:color w:val="000000"/>
                <w:sz w:val="22"/>
                <w:szCs w:val="22"/>
                <w:lang w:val="en-US"/>
              </w:rPr>
              <w:t>1 article</w:t>
            </w:r>
            <w:r w:rsidR="00D00D7E">
              <w:rPr>
                <w:rFonts w:asciiTheme="majorHAnsi" w:hAnsiTheme="majorHAnsi" w:cs="Calibri"/>
                <w:color w:val="000000"/>
                <w:sz w:val="22"/>
                <w:szCs w:val="22"/>
                <w:lang w:val="en-US"/>
              </w:rPr>
              <w:t>:</w:t>
            </w:r>
            <w:r w:rsidR="00D45F0F" w:rsidRPr="00EF749C">
              <w:rPr>
                <w:rFonts w:asciiTheme="majorHAnsi" w:hAnsiTheme="majorHAnsi" w:cs="Calibri"/>
                <w:color w:val="000000"/>
                <w:sz w:val="22"/>
                <w:szCs w:val="22"/>
                <w:lang w:val="en-US"/>
              </w:rPr>
              <w:t xml:space="preserve"> “</w:t>
            </w:r>
            <w:r w:rsidR="004556A7" w:rsidRPr="00EF749C">
              <w:rPr>
                <w:rFonts w:asciiTheme="majorHAnsi" w:hAnsiTheme="majorHAnsi"/>
                <w:sz w:val="22"/>
                <w:szCs w:val="22"/>
                <w:lang w:val="en-US"/>
              </w:rPr>
              <w:t>Technical note on sustainable food systems. Issue-based Coalition on sustainable food systems for Europe and Central Asia</w:t>
            </w:r>
            <w:r w:rsidR="00D45F0F" w:rsidRPr="00EF749C">
              <w:rPr>
                <w:rFonts w:asciiTheme="majorHAnsi" w:hAnsiTheme="majorHAnsi" w:cs="Calibri"/>
                <w:b/>
                <w:bCs/>
                <w:color w:val="222222"/>
                <w:sz w:val="22"/>
                <w:szCs w:val="22"/>
                <w:lang w:val="en-US"/>
              </w:rPr>
              <w:t>”</w:t>
            </w:r>
          </w:p>
          <w:p w14:paraId="4CEAC642" w14:textId="6409EB8B" w:rsidR="00D45F0F" w:rsidRPr="00EF749C" w:rsidRDefault="006A089A" w:rsidP="00D45F0F">
            <w:pPr>
              <w:pStyle w:val="StandardWeb"/>
              <w:spacing w:before="0" w:beforeAutospacing="0" w:after="0" w:afterAutospacing="0"/>
              <w:ind w:hanging="2"/>
              <w:rPr>
                <w:rFonts w:asciiTheme="majorHAnsi" w:hAnsiTheme="majorHAnsi"/>
                <w:sz w:val="22"/>
                <w:szCs w:val="22"/>
                <w:lang w:val="en-US"/>
              </w:rPr>
            </w:pPr>
            <w:r w:rsidRPr="00EF749C">
              <w:rPr>
                <w:rFonts w:asciiTheme="majorHAnsi" w:hAnsiTheme="majorHAnsi" w:cs="Calibri"/>
                <w:color w:val="000000"/>
                <w:sz w:val="22"/>
                <w:szCs w:val="22"/>
                <w:lang w:val="en-US"/>
              </w:rPr>
              <w:t xml:space="preserve">     </w:t>
            </w:r>
            <w:r w:rsidR="00D45F0F" w:rsidRPr="00EF749C">
              <w:rPr>
                <w:rFonts w:asciiTheme="majorHAnsi" w:hAnsiTheme="majorHAnsi" w:cs="Calibri"/>
                <w:color w:val="000000"/>
                <w:sz w:val="22"/>
                <w:szCs w:val="22"/>
                <w:lang w:val="en-US"/>
              </w:rPr>
              <w:t>2 artic</w:t>
            </w:r>
            <w:r w:rsidR="00D45F0F" w:rsidRPr="00EF749C">
              <w:rPr>
                <w:rFonts w:asciiTheme="majorHAnsi" w:hAnsiTheme="majorHAnsi" w:cs="Calibri"/>
                <w:color w:val="222222"/>
                <w:sz w:val="22"/>
                <w:szCs w:val="22"/>
                <w:lang w:val="en-US"/>
              </w:rPr>
              <w:t>le</w:t>
            </w:r>
            <w:r w:rsidR="00D00D7E">
              <w:rPr>
                <w:rFonts w:asciiTheme="majorHAnsi" w:hAnsiTheme="majorHAnsi" w:cs="Calibri"/>
                <w:color w:val="222222"/>
                <w:sz w:val="22"/>
                <w:szCs w:val="22"/>
                <w:lang w:val="en-US"/>
              </w:rPr>
              <w:t>:</w:t>
            </w:r>
            <w:r w:rsidR="00D45F0F" w:rsidRPr="00EF749C">
              <w:rPr>
                <w:rFonts w:asciiTheme="majorHAnsi" w:hAnsiTheme="majorHAnsi" w:cs="Calibri"/>
                <w:color w:val="222222"/>
                <w:sz w:val="22"/>
                <w:szCs w:val="22"/>
                <w:lang w:val="en-US"/>
              </w:rPr>
              <w:t xml:space="preserve"> “</w:t>
            </w:r>
            <w:r w:rsidR="00375A8C" w:rsidRPr="00EF749C">
              <w:rPr>
                <w:rFonts w:asciiTheme="majorHAnsi" w:hAnsiTheme="majorHAnsi"/>
                <w:sz w:val="22"/>
                <w:szCs w:val="22"/>
                <w:lang w:val="en-US"/>
              </w:rPr>
              <w:t>Sustainable food systems and nutrition in the 21st century: a report from the 22nd annual Harvard Nutrition Obesity Symposium</w:t>
            </w:r>
            <w:r w:rsidR="00D45F0F" w:rsidRPr="00EF749C">
              <w:rPr>
                <w:rFonts w:asciiTheme="majorHAnsi" w:hAnsiTheme="majorHAnsi" w:cs="Calibri"/>
                <w:b/>
                <w:bCs/>
                <w:color w:val="222222"/>
                <w:sz w:val="22"/>
                <w:szCs w:val="22"/>
                <w:lang w:val="en-US"/>
              </w:rPr>
              <w:t>”</w:t>
            </w:r>
          </w:p>
          <w:p w14:paraId="65C4B123" w14:textId="631B1C73" w:rsidR="00D45F0F" w:rsidRPr="00EF749C" w:rsidRDefault="00D45F0F" w:rsidP="00D45F0F">
            <w:pPr>
              <w:pStyle w:val="StandardWeb"/>
              <w:spacing w:before="0" w:beforeAutospacing="0" w:after="0" w:afterAutospacing="0"/>
              <w:ind w:hanging="2"/>
              <w:rPr>
                <w:rFonts w:asciiTheme="majorHAnsi" w:hAnsiTheme="majorHAnsi"/>
                <w:color w:val="365F91" w:themeColor="accent1" w:themeShade="BF"/>
                <w:sz w:val="22"/>
                <w:szCs w:val="22"/>
                <w:lang w:val="en-US"/>
              </w:rPr>
            </w:pPr>
            <w:r w:rsidRPr="00EF749C">
              <w:rPr>
                <w:rFonts w:asciiTheme="majorHAnsi" w:hAnsiTheme="majorHAnsi"/>
                <w:sz w:val="22"/>
                <w:szCs w:val="22"/>
                <w:lang w:val="en-US"/>
              </w:rPr>
              <w:t xml:space="preserve">3. </w:t>
            </w:r>
            <w:r w:rsidR="00C224A4">
              <w:rPr>
                <w:rFonts w:asciiTheme="majorHAnsi" w:hAnsiTheme="majorHAnsi"/>
                <w:sz w:val="22"/>
                <w:szCs w:val="22"/>
                <w:lang w:val="en-US"/>
              </w:rPr>
              <w:t xml:space="preserve"> </w:t>
            </w:r>
            <w:r w:rsidRPr="00EF749C">
              <w:rPr>
                <w:rFonts w:asciiTheme="majorHAnsi" w:hAnsiTheme="majorHAnsi" w:cs="Calibri"/>
                <w:color w:val="000000"/>
                <w:sz w:val="22"/>
                <w:szCs w:val="22"/>
                <w:lang w:val="en-US"/>
              </w:rPr>
              <w:t xml:space="preserve">2 videos - Link 1.  </w:t>
            </w:r>
            <w:r w:rsidR="009977AE" w:rsidRPr="00EF749C">
              <w:rPr>
                <w:rFonts w:asciiTheme="majorHAnsi" w:hAnsiTheme="majorHAnsi" w:cs="Calibri"/>
                <w:color w:val="365F91" w:themeColor="accent1" w:themeShade="BF"/>
                <w:sz w:val="22"/>
                <w:szCs w:val="22"/>
                <w:lang w:val="en-US"/>
              </w:rPr>
              <w:t>http://wrld.bg/x4SB50x47Lu</w:t>
            </w:r>
            <w:r w:rsidRPr="00EF749C">
              <w:rPr>
                <w:rFonts w:asciiTheme="majorHAnsi" w:hAnsiTheme="majorHAnsi" w:cs="Calibri"/>
                <w:color w:val="365F91" w:themeColor="accent1" w:themeShade="BF"/>
                <w:sz w:val="22"/>
                <w:szCs w:val="22"/>
                <w:lang w:val="en-US"/>
              </w:rPr>
              <w:t> </w:t>
            </w:r>
          </w:p>
          <w:p w14:paraId="45CC706B" w14:textId="55BB5299" w:rsidR="00D45F0F" w:rsidRPr="00EF749C" w:rsidRDefault="00D45F0F" w:rsidP="00D45F0F">
            <w:pPr>
              <w:pStyle w:val="StandardWeb"/>
              <w:spacing w:before="0" w:beforeAutospacing="0" w:after="0" w:afterAutospacing="0"/>
              <w:ind w:hanging="2"/>
              <w:rPr>
                <w:rFonts w:asciiTheme="majorHAnsi" w:hAnsiTheme="majorHAnsi"/>
                <w:sz w:val="22"/>
                <w:szCs w:val="22"/>
                <w:lang w:val="en-US"/>
              </w:rPr>
            </w:pPr>
            <w:r w:rsidRPr="00EF749C">
              <w:rPr>
                <w:rFonts w:asciiTheme="majorHAnsi" w:hAnsiTheme="majorHAnsi" w:cs="Calibri"/>
                <w:color w:val="000000"/>
                <w:sz w:val="22"/>
                <w:szCs w:val="22"/>
                <w:lang w:val="en-US"/>
              </w:rPr>
              <w:t>   </w:t>
            </w:r>
            <w:r w:rsidR="00C224A4">
              <w:rPr>
                <w:rFonts w:asciiTheme="majorHAnsi" w:hAnsiTheme="majorHAnsi" w:cs="Calibri"/>
                <w:color w:val="000000"/>
                <w:sz w:val="22"/>
                <w:szCs w:val="22"/>
                <w:lang w:val="en-US"/>
              </w:rPr>
              <w:t xml:space="preserve">             </w:t>
            </w:r>
            <w:r w:rsidR="00D00D7E">
              <w:rPr>
                <w:rFonts w:asciiTheme="majorHAnsi" w:hAnsiTheme="majorHAnsi" w:cs="Calibri"/>
                <w:color w:val="000000"/>
                <w:sz w:val="22"/>
                <w:szCs w:val="22"/>
                <w:lang w:val="en-US"/>
              </w:rPr>
              <w:t xml:space="preserve">        </w:t>
            </w:r>
            <w:r w:rsidRPr="00EF749C">
              <w:rPr>
                <w:rFonts w:asciiTheme="majorHAnsi" w:hAnsiTheme="majorHAnsi" w:cs="Calibri"/>
                <w:color w:val="000000"/>
                <w:sz w:val="22"/>
                <w:szCs w:val="22"/>
                <w:lang w:val="en-US"/>
              </w:rPr>
              <w:t xml:space="preserve">Link 2. </w:t>
            </w:r>
            <w:r w:rsidR="009977AE" w:rsidRPr="00EF749C">
              <w:rPr>
                <w:rFonts w:asciiTheme="majorHAnsi" w:hAnsiTheme="majorHAnsi"/>
                <w:color w:val="365F91" w:themeColor="accent1" w:themeShade="BF"/>
                <w:sz w:val="22"/>
                <w:szCs w:val="22"/>
                <w:lang w:val="en-US"/>
              </w:rPr>
              <w:t>https://youtu.be/VcL3BQeteCc?si=hU0E_ZxXWcY9wuiv</w:t>
            </w:r>
          </w:p>
          <w:p w14:paraId="14823D06" w14:textId="77777777" w:rsidR="00D00D7E" w:rsidRDefault="00D00D7E" w:rsidP="00D45F0F">
            <w:pPr>
              <w:pStyle w:val="StandardWeb"/>
              <w:spacing w:before="0" w:beforeAutospacing="0" w:after="0" w:afterAutospacing="0"/>
              <w:ind w:hanging="2"/>
              <w:rPr>
                <w:rFonts w:asciiTheme="majorHAnsi" w:hAnsiTheme="majorHAnsi" w:cs="Calibri"/>
                <w:b/>
                <w:bCs/>
                <w:color w:val="000000"/>
                <w:sz w:val="22"/>
                <w:szCs w:val="22"/>
                <w:lang w:val="en-US"/>
              </w:rPr>
            </w:pPr>
          </w:p>
          <w:p w14:paraId="0B1E1984" w14:textId="0E5CADBF" w:rsidR="00D45F0F" w:rsidRPr="00EF749C" w:rsidRDefault="00D45F0F" w:rsidP="00D45F0F">
            <w:pPr>
              <w:pStyle w:val="StandardWeb"/>
              <w:spacing w:before="0" w:beforeAutospacing="0" w:after="0" w:afterAutospacing="0"/>
              <w:ind w:hanging="2"/>
              <w:rPr>
                <w:rFonts w:asciiTheme="majorHAnsi" w:hAnsiTheme="majorHAnsi"/>
                <w:b/>
                <w:sz w:val="22"/>
                <w:szCs w:val="22"/>
                <w:lang w:val="en-US"/>
              </w:rPr>
            </w:pPr>
            <w:r w:rsidRPr="00EF749C">
              <w:rPr>
                <w:rFonts w:asciiTheme="majorHAnsi" w:hAnsiTheme="majorHAnsi" w:cs="Calibri"/>
                <w:b/>
                <w:bCs/>
                <w:color w:val="000000"/>
                <w:sz w:val="22"/>
                <w:szCs w:val="22"/>
                <w:lang w:val="en-US"/>
              </w:rPr>
              <w:t>TOPIC 3</w:t>
            </w:r>
          </w:p>
          <w:p w14:paraId="1CC594C7" w14:textId="77777777" w:rsidR="00D45F0F" w:rsidRPr="00EF749C" w:rsidRDefault="009977AE" w:rsidP="009977AE">
            <w:pPr>
              <w:pBdr>
                <w:top w:val="nil"/>
                <w:left w:val="nil"/>
                <w:bottom w:val="nil"/>
                <w:right w:val="nil"/>
                <w:between w:val="nil"/>
              </w:pBdr>
              <w:rPr>
                <w:rFonts w:asciiTheme="majorHAnsi" w:eastAsia="Verdana" w:hAnsiTheme="majorHAnsi" w:cs="Verdana"/>
                <w:sz w:val="22"/>
                <w:szCs w:val="22"/>
              </w:rPr>
            </w:pPr>
            <w:r w:rsidRPr="00EF749C">
              <w:rPr>
                <w:rFonts w:asciiTheme="majorHAnsi" w:eastAsia="Verdana" w:hAnsiTheme="majorHAnsi" w:cs="Verdana"/>
                <w:b/>
                <w:sz w:val="22"/>
                <w:szCs w:val="22"/>
              </w:rPr>
              <w:t>Food and society</w:t>
            </w:r>
            <w:r w:rsidR="000750B3">
              <w:rPr>
                <w:rFonts w:asciiTheme="majorHAnsi" w:eastAsia="Verdana" w:hAnsiTheme="majorHAnsi" w:cs="Verdana"/>
                <w:sz w:val="22"/>
                <w:szCs w:val="22"/>
              </w:rPr>
              <w:t>.</w:t>
            </w:r>
          </w:p>
          <w:p w14:paraId="62E95621" w14:textId="77777777" w:rsidR="00D45F0F" w:rsidRPr="00D00D7E" w:rsidRDefault="00D45F0F" w:rsidP="00D45F0F">
            <w:pPr>
              <w:pStyle w:val="StandardWeb"/>
              <w:spacing w:before="0" w:beforeAutospacing="0" w:after="0" w:afterAutospacing="0"/>
              <w:ind w:hanging="2"/>
              <w:rPr>
                <w:rFonts w:asciiTheme="majorHAnsi" w:hAnsiTheme="majorHAnsi"/>
                <w:sz w:val="22"/>
                <w:szCs w:val="22"/>
                <w:u w:val="single"/>
                <w:lang w:val="en-US"/>
              </w:rPr>
            </w:pPr>
            <w:r w:rsidRPr="00D00D7E">
              <w:rPr>
                <w:rFonts w:asciiTheme="majorHAnsi" w:hAnsiTheme="majorHAnsi" w:cs="Calibri"/>
                <w:color w:val="000000"/>
                <w:sz w:val="22"/>
                <w:szCs w:val="22"/>
                <w:u w:val="single"/>
                <w:lang w:val="en-US"/>
              </w:rPr>
              <w:t>Materials:</w:t>
            </w:r>
          </w:p>
          <w:p w14:paraId="2C9A26E7" w14:textId="276D7475" w:rsidR="00771BB3" w:rsidRPr="00EF749C" w:rsidRDefault="00163639" w:rsidP="00771BB3">
            <w:pPr>
              <w:pBdr>
                <w:top w:val="nil"/>
                <w:left w:val="nil"/>
                <w:bottom w:val="nil"/>
                <w:right w:val="nil"/>
                <w:between w:val="nil"/>
              </w:pBdr>
              <w:rPr>
                <w:rFonts w:asciiTheme="majorHAnsi" w:hAnsiTheme="majorHAnsi"/>
                <w:sz w:val="22"/>
                <w:szCs w:val="22"/>
              </w:rPr>
            </w:pPr>
            <w:r>
              <w:rPr>
                <w:rFonts w:asciiTheme="majorHAnsi" w:hAnsiTheme="majorHAnsi" w:cs="Calibri"/>
                <w:color w:val="000000"/>
                <w:sz w:val="22"/>
                <w:szCs w:val="22"/>
                <w:lang w:val="en-US"/>
              </w:rPr>
              <w:t xml:space="preserve">1. </w:t>
            </w:r>
            <w:r w:rsidR="00771BB3" w:rsidRPr="00EF749C">
              <w:rPr>
                <w:rFonts w:asciiTheme="majorHAnsi" w:hAnsiTheme="majorHAnsi" w:cs="Calibri"/>
                <w:color w:val="000000"/>
                <w:sz w:val="22"/>
                <w:szCs w:val="22"/>
                <w:lang w:val="en-US"/>
              </w:rPr>
              <w:t>1 article</w:t>
            </w:r>
            <w:r w:rsidR="00D00D7E">
              <w:rPr>
                <w:rFonts w:asciiTheme="majorHAnsi" w:hAnsiTheme="majorHAnsi" w:cs="Calibri"/>
                <w:color w:val="000000"/>
                <w:sz w:val="22"/>
                <w:szCs w:val="22"/>
                <w:lang w:val="en-US"/>
              </w:rPr>
              <w:t>:</w:t>
            </w:r>
            <w:r w:rsidR="00771BB3" w:rsidRPr="00EF749C">
              <w:rPr>
                <w:rFonts w:asciiTheme="majorHAnsi" w:hAnsiTheme="majorHAnsi" w:cs="Calibri"/>
                <w:color w:val="000000"/>
                <w:sz w:val="22"/>
                <w:szCs w:val="22"/>
                <w:lang w:val="en-US"/>
              </w:rPr>
              <w:t xml:space="preserve"> </w:t>
            </w:r>
            <w:r w:rsidR="00771BB3" w:rsidRPr="00EF749C">
              <w:rPr>
                <w:rFonts w:asciiTheme="majorHAnsi" w:hAnsiTheme="majorHAnsi"/>
                <w:sz w:val="22"/>
                <w:szCs w:val="22"/>
              </w:rPr>
              <w:t xml:space="preserve">UN-Nutrition. 2023. Nutrition and the environment − Nurturing people, protecting the planet. Rome, FAO on behalf of UN-Nutrition. </w:t>
            </w:r>
            <w:hyperlink r:id="rId16" w:history="1">
              <w:r w:rsidR="00771BB3" w:rsidRPr="00EF749C">
                <w:rPr>
                  <w:rStyle w:val="Hyperlink"/>
                  <w:rFonts w:asciiTheme="majorHAnsi" w:hAnsiTheme="majorHAnsi"/>
                  <w:position w:val="0"/>
                  <w:sz w:val="22"/>
                  <w:szCs w:val="22"/>
                </w:rPr>
                <w:t>https://doi.org/10.4060/cc5757en</w:t>
              </w:r>
            </w:hyperlink>
          </w:p>
          <w:p w14:paraId="30D32983" w14:textId="21EAB6D8" w:rsidR="00D45F0F" w:rsidRDefault="00771BB3" w:rsidP="00771BB3">
            <w:pPr>
              <w:pStyle w:val="StandardWeb"/>
              <w:spacing w:before="0" w:beforeAutospacing="0" w:after="0" w:afterAutospacing="0"/>
              <w:ind w:hanging="2"/>
              <w:rPr>
                <w:rFonts w:asciiTheme="majorHAnsi" w:hAnsiTheme="majorHAnsi"/>
                <w:sz w:val="22"/>
                <w:szCs w:val="22"/>
                <w:lang w:val="en-US"/>
              </w:rPr>
            </w:pPr>
            <w:r w:rsidRPr="00EF749C">
              <w:rPr>
                <w:rFonts w:asciiTheme="majorHAnsi" w:hAnsiTheme="majorHAnsi"/>
                <w:sz w:val="22"/>
                <w:szCs w:val="22"/>
                <w:lang w:val="en-US"/>
              </w:rPr>
              <w:t xml:space="preserve">2.  </w:t>
            </w:r>
            <w:r w:rsidRPr="00EF749C">
              <w:rPr>
                <w:rFonts w:asciiTheme="majorHAnsi" w:hAnsiTheme="majorHAnsi" w:cs="Calibri"/>
                <w:color w:val="000000"/>
                <w:sz w:val="22"/>
                <w:szCs w:val="22"/>
                <w:lang w:val="en-US"/>
              </w:rPr>
              <w:t>2 article</w:t>
            </w:r>
            <w:r w:rsidR="00D00D7E">
              <w:rPr>
                <w:rFonts w:asciiTheme="majorHAnsi" w:hAnsiTheme="majorHAnsi" w:cs="Calibri"/>
                <w:color w:val="000000"/>
                <w:sz w:val="22"/>
                <w:szCs w:val="22"/>
                <w:lang w:val="en-US"/>
              </w:rPr>
              <w:t xml:space="preserve">: </w:t>
            </w:r>
            <w:r w:rsidRPr="00EF749C">
              <w:rPr>
                <w:rFonts w:asciiTheme="majorHAnsi" w:hAnsiTheme="majorHAnsi"/>
                <w:sz w:val="22"/>
                <w:szCs w:val="22"/>
                <w:lang w:val="en-US"/>
              </w:rPr>
              <w:t xml:space="preserve">Comprehensive Reviews in Food Science and Food Safety, 11: 490–517. (also available at: https://doi. org/10.1111/j.1541-4337.2012.00200.x).Hellberg, R.S., DeWitt, C.A.M. &amp; Morrissey, M.T. 2012. Risk-Benefit An </w:t>
            </w:r>
            <w:proofErr w:type="spellStart"/>
            <w:r w:rsidRPr="00EF749C">
              <w:rPr>
                <w:rFonts w:asciiTheme="majorHAnsi" w:hAnsiTheme="majorHAnsi"/>
                <w:sz w:val="22"/>
                <w:szCs w:val="22"/>
                <w:lang w:val="en-US"/>
              </w:rPr>
              <w:t>alysis</w:t>
            </w:r>
            <w:proofErr w:type="spellEnd"/>
            <w:r w:rsidRPr="00EF749C">
              <w:rPr>
                <w:rFonts w:asciiTheme="majorHAnsi" w:hAnsiTheme="majorHAnsi"/>
                <w:sz w:val="22"/>
                <w:szCs w:val="22"/>
                <w:lang w:val="en-US"/>
              </w:rPr>
              <w:t xml:space="preserve"> of Seafood Consumption: A Review. </w:t>
            </w:r>
          </w:p>
          <w:p w14:paraId="2FEC45E8" w14:textId="77777777" w:rsidR="000B31BA" w:rsidRPr="00EF749C" w:rsidRDefault="000B31BA" w:rsidP="00771BB3">
            <w:pPr>
              <w:pStyle w:val="StandardWeb"/>
              <w:spacing w:before="0" w:beforeAutospacing="0" w:after="0" w:afterAutospacing="0"/>
              <w:ind w:hanging="2"/>
              <w:rPr>
                <w:rFonts w:asciiTheme="majorHAnsi" w:hAnsiTheme="majorHAnsi"/>
                <w:sz w:val="22"/>
                <w:szCs w:val="22"/>
                <w:lang w:val="en-US"/>
              </w:rPr>
            </w:pPr>
            <w:r>
              <w:rPr>
                <w:rFonts w:asciiTheme="majorHAnsi" w:hAnsiTheme="majorHAnsi"/>
                <w:sz w:val="22"/>
                <w:szCs w:val="22"/>
                <w:lang w:val="en-US"/>
              </w:rPr>
              <w:t>3.  Situational tasks</w:t>
            </w:r>
          </w:p>
          <w:p w14:paraId="16429B6B" w14:textId="77777777" w:rsidR="00152FCB" w:rsidRPr="00EF749C" w:rsidRDefault="00152FCB" w:rsidP="00771BB3">
            <w:pPr>
              <w:pStyle w:val="StandardWeb"/>
              <w:spacing w:before="0" w:beforeAutospacing="0" w:after="0" w:afterAutospacing="0"/>
              <w:ind w:hanging="2"/>
              <w:rPr>
                <w:rFonts w:asciiTheme="majorHAnsi" w:hAnsiTheme="majorHAnsi"/>
                <w:sz w:val="22"/>
                <w:szCs w:val="22"/>
                <w:lang w:val="en-US"/>
              </w:rPr>
            </w:pPr>
          </w:p>
          <w:p w14:paraId="14510BF3" w14:textId="77777777" w:rsidR="00D45F0F" w:rsidRPr="00EF749C" w:rsidRDefault="00D45F0F" w:rsidP="00D45F0F">
            <w:pPr>
              <w:pStyle w:val="StandardWeb"/>
              <w:spacing w:before="0" w:beforeAutospacing="0" w:after="0" w:afterAutospacing="0"/>
              <w:ind w:hanging="2"/>
              <w:rPr>
                <w:rFonts w:asciiTheme="majorHAnsi" w:hAnsiTheme="majorHAnsi"/>
                <w:sz w:val="22"/>
                <w:szCs w:val="22"/>
                <w:lang w:val="en-US"/>
              </w:rPr>
            </w:pPr>
          </w:p>
          <w:p w14:paraId="457179E1" w14:textId="77777777" w:rsidR="00D45F0F" w:rsidRPr="00EF749C" w:rsidRDefault="00D45F0F" w:rsidP="00D45F0F">
            <w:pPr>
              <w:pStyle w:val="StandardWeb"/>
              <w:spacing w:before="0" w:beforeAutospacing="0" w:after="0" w:afterAutospacing="0"/>
              <w:ind w:hanging="2"/>
              <w:rPr>
                <w:rFonts w:asciiTheme="majorHAnsi" w:hAnsiTheme="majorHAnsi"/>
                <w:b/>
                <w:sz w:val="22"/>
                <w:szCs w:val="22"/>
                <w:lang w:val="en-US"/>
              </w:rPr>
            </w:pPr>
            <w:r w:rsidRPr="00EF749C">
              <w:rPr>
                <w:rFonts w:asciiTheme="majorHAnsi" w:hAnsiTheme="majorHAnsi" w:cs="Calibri"/>
                <w:b/>
                <w:bCs/>
                <w:color w:val="000000"/>
                <w:sz w:val="22"/>
                <w:szCs w:val="22"/>
                <w:lang w:val="en-US"/>
              </w:rPr>
              <w:t>TOPIC 4</w:t>
            </w:r>
          </w:p>
          <w:p w14:paraId="2D5D7DF6" w14:textId="77777777" w:rsidR="00D45F0F" w:rsidRPr="00EF749C" w:rsidRDefault="00CC525C" w:rsidP="0028029D">
            <w:pPr>
              <w:pBdr>
                <w:top w:val="nil"/>
                <w:left w:val="nil"/>
                <w:bottom w:val="nil"/>
                <w:right w:val="nil"/>
                <w:between w:val="nil"/>
              </w:pBdr>
              <w:rPr>
                <w:rFonts w:asciiTheme="majorHAnsi" w:eastAsia="Verdana" w:hAnsiTheme="majorHAnsi" w:cs="Verdana"/>
                <w:sz w:val="22"/>
                <w:szCs w:val="22"/>
              </w:rPr>
            </w:pPr>
            <w:r w:rsidRPr="00EF749C">
              <w:rPr>
                <w:rFonts w:asciiTheme="majorHAnsi" w:eastAsia="Verdana" w:hAnsiTheme="majorHAnsi" w:cs="Verdana"/>
                <w:b/>
                <w:sz w:val="22"/>
                <w:szCs w:val="22"/>
              </w:rPr>
              <w:t>Diets for healthy living.</w:t>
            </w:r>
            <w:r w:rsidRPr="00EF749C">
              <w:rPr>
                <w:rFonts w:asciiTheme="majorHAnsi" w:eastAsia="Verdana" w:hAnsiTheme="majorHAnsi" w:cs="Verdana"/>
                <w:sz w:val="22"/>
                <w:szCs w:val="22"/>
              </w:rPr>
              <w:t xml:space="preserve"> </w:t>
            </w:r>
          </w:p>
          <w:p w14:paraId="76B61C4F" w14:textId="77777777" w:rsidR="00D45F0F" w:rsidRPr="00D00D7E" w:rsidRDefault="00D45F0F" w:rsidP="00D45F0F">
            <w:pPr>
              <w:pStyle w:val="StandardWeb"/>
              <w:spacing w:before="0" w:beforeAutospacing="0" w:after="0" w:afterAutospacing="0"/>
              <w:ind w:hanging="2"/>
              <w:rPr>
                <w:rFonts w:asciiTheme="majorHAnsi" w:hAnsiTheme="majorHAnsi"/>
                <w:sz w:val="22"/>
                <w:szCs w:val="22"/>
                <w:u w:val="single"/>
                <w:lang w:val="en-US"/>
              </w:rPr>
            </w:pPr>
            <w:r w:rsidRPr="00D00D7E">
              <w:rPr>
                <w:rFonts w:asciiTheme="majorHAnsi" w:hAnsiTheme="majorHAnsi" w:cs="Calibri"/>
                <w:color w:val="000000"/>
                <w:sz w:val="22"/>
                <w:szCs w:val="22"/>
                <w:u w:val="single"/>
                <w:lang w:val="en-US"/>
              </w:rPr>
              <w:t>Materials:</w:t>
            </w:r>
          </w:p>
          <w:p w14:paraId="4368E9A7" w14:textId="77777777" w:rsidR="00D45F0F" w:rsidRPr="00EF749C" w:rsidRDefault="00D45F0F" w:rsidP="00D45F0F">
            <w:pPr>
              <w:pStyle w:val="StandardWeb"/>
              <w:spacing w:before="0" w:beforeAutospacing="0" w:after="0" w:afterAutospacing="0"/>
              <w:ind w:hanging="2"/>
              <w:rPr>
                <w:rFonts w:asciiTheme="majorHAnsi" w:hAnsiTheme="majorHAnsi"/>
                <w:sz w:val="22"/>
                <w:szCs w:val="22"/>
                <w:lang w:val="en-US"/>
              </w:rPr>
            </w:pPr>
            <w:r w:rsidRPr="00EF749C">
              <w:rPr>
                <w:rFonts w:asciiTheme="majorHAnsi" w:hAnsiTheme="majorHAnsi" w:cs="Calibri"/>
                <w:color w:val="000000"/>
                <w:sz w:val="22"/>
                <w:szCs w:val="22"/>
                <w:lang w:val="en-US"/>
              </w:rPr>
              <w:t>1</w:t>
            </w:r>
            <w:r w:rsidR="008C31BC" w:rsidRPr="00EF749C">
              <w:rPr>
                <w:rFonts w:asciiTheme="majorHAnsi" w:hAnsiTheme="majorHAnsi" w:cs="Calibri"/>
                <w:color w:val="000000"/>
                <w:sz w:val="22"/>
                <w:szCs w:val="22"/>
                <w:lang w:val="en-US"/>
              </w:rPr>
              <w:t>.Information to read (</w:t>
            </w:r>
            <w:r w:rsidR="008C31BC" w:rsidRPr="00EF749C">
              <w:rPr>
                <w:rFonts w:asciiTheme="majorHAnsi" w:hAnsiTheme="majorHAnsi"/>
                <w:sz w:val="22"/>
                <w:szCs w:val="22"/>
                <w:lang w:val="en-US"/>
              </w:rPr>
              <w:t>UN-Nutrition. 2023. Nutrition and the environment − Nurturing people, protecting the planet. Rome, FAO on behalf of UN-Nutrition).</w:t>
            </w:r>
          </w:p>
          <w:p w14:paraId="2AD87553" w14:textId="254D4F5F" w:rsidR="008C31BC" w:rsidRPr="00EF749C" w:rsidRDefault="003E01CA" w:rsidP="008C31BC">
            <w:pPr>
              <w:pStyle w:val="StandardWeb"/>
              <w:spacing w:before="0" w:beforeAutospacing="0" w:after="0" w:afterAutospacing="0"/>
              <w:textAlignment w:val="baseline"/>
              <w:rPr>
                <w:rFonts w:asciiTheme="majorHAnsi" w:hAnsiTheme="majorHAnsi" w:cs="Calibri"/>
                <w:color w:val="000000"/>
                <w:sz w:val="22"/>
                <w:szCs w:val="22"/>
                <w:lang w:val="en-US"/>
              </w:rPr>
            </w:pPr>
            <w:r>
              <w:rPr>
                <w:rFonts w:asciiTheme="majorHAnsi" w:hAnsiTheme="majorHAnsi" w:cs="Calibri"/>
                <w:color w:val="000000"/>
                <w:sz w:val="22"/>
                <w:szCs w:val="22"/>
                <w:lang w:val="en-US"/>
              </w:rPr>
              <w:t xml:space="preserve">2. </w:t>
            </w:r>
            <w:r w:rsidR="008C31BC" w:rsidRPr="00EF749C">
              <w:rPr>
                <w:rFonts w:asciiTheme="majorHAnsi" w:hAnsiTheme="majorHAnsi" w:cs="Calibri"/>
                <w:color w:val="000000"/>
                <w:sz w:val="22"/>
                <w:szCs w:val="22"/>
                <w:lang w:val="en-US"/>
              </w:rPr>
              <w:t>1 article “</w:t>
            </w:r>
            <w:r w:rsidR="000067A9" w:rsidRPr="00EF749C">
              <w:rPr>
                <w:rFonts w:asciiTheme="majorHAnsi" w:hAnsiTheme="majorHAnsi"/>
                <w:sz w:val="22"/>
                <w:szCs w:val="22"/>
                <w:lang w:val="en-US"/>
              </w:rPr>
              <w:t>Healthy Diets From Sustainable Food Systems</w:t>
            </w:r>
            <w:r w:rsidR="008C31BC" w:rsidRPr="00EF749C">
              <w:rPr>
                <w:rFonts w:asciiTheme="majorHAnsi" w:hAnsiTheme="majorHAnsi" w:cs="Calibri"/>
                <w:bCs/>
                <w:color w:val="222222"/>
                <w:sz w:val="22"/>
                <w:szCs w:val="22"/>
                <w:lang w:val="en-US"/>
              </w:rPr>
              <w:t>”</w:t>
            </w:r>
            <w:r w:rsidR="000067A9" w:rsidRPr="00EF749C">
              <w:rPr>
                <w:rFonts w:asciiTheme="majorHAnsi" w:hAnsiTheme="majorHAnsi" w:cs="Calibri"/>
                <w:bCs/>
                <w:color w:val="222222"/>
                <w:sz w:val="22"/>
                <w:szCs w:val="22"/>
                <w:lang w:val="en-US"/>
              </w:rPr>
              <w:t>( Food,</w:t>
            </w:r>
            <w:r w:rsidR="00D00D7E">
              <w:rPr>
                <w:rFonts w:asciiTheme="majorHAnsi" w:hAnsiTheme="majorHAnsi" w:cs="Calibri"/>
                <w:bCs/>
                <w:color w:val="222222"/>
                <w:sz w:val="22"/>
                <w:szCs w:val="22"/>
                <w:lang w:val="en-US"/>
              </w:rPr>
              <w:t xml:space="preserve"> </w:t>
            </w:r>
            <w:r w:rsidR="000067A9" w:rsidRPr="00EF749C">
              <w:rPr>
                <w:rFonts w:asciiTheme="majorHAnsi" w:hAnsiTheme="majorHAnsi" w:cs="Calibri"/>
                <w:bCs/>
                <w:color w:val="222222"/>
                <w:sz w:val="22"/>
                <w:szCs w:val="22"/>
                <w:lang w:val="en-US"/>
              </w:rPr>
              <w:t>Planet, Health)</w:t>
            </w:r>
            <w:r w:rsidR="00EE398A" w:rsidRPr="00EF749C">
              <w:rPr>
                <w:rFonts w:asciiTheme="majorHAnsi" w:hAnsiTheme="majorHAnsi" w:cs="Calibri"/>
                <w:bCs/>
                <w:color w:val="222222"/>
                <w:sz w:val="22"/>
                <w:szCs w:val="22"/>
                <w:lang w:val="en-US"/>
              </w:rPr>
              <w:t>(pdf)</w:t>
            </w:r>
            <w:r w:rsidR="000B0305" w:rsidRPr="00EF749C">
              <w:rPr>
                <w:rFonts w:asciiTheme="majorHAnsi" w:hAnsiTheme="majorHAnsi" w:cs="Calibri"/>
                <w:bCs/>
                <w:color w:val="222222"/>
                <w:sz w:val="22"/>
                <w:szCs w:val="22"/>
                <w:lang w:val="en-US"/>
              </w:rPr>
              <w:t>.</w:t>
            </w:r>
          </w:p>
          <w:p w14:paraId="4D19B9D5" w14:textId="5EFC1C79" w:rsidR="008C31BC" w:rsidRPr="00EF749C" w:rsidRDefault="003E01CA" w:rsidP="008C31BC">
            <w:pPr>
              <w:pStyle w:val="StandardWeb"/>
              <w:spacing w:before="0" w:beforeAutospacing="0" w:after="0" w:afterAutospacing="0"/>
              <w:ind w:hanging="2"/>
              <w:rPr>
                <w:rFonts w:asciiTheme="majorHAnsi" w:hAnsiTheme="majorHAnsi"/>
                <w:sz w:val="22"/>
                <w:szCs w:val="22"/>
                <w:lang w:val="en-US"/>
              </w:rPr>
            </w:pPr>
            <w:r>
              <w:rPr>
                <w:rFonts w:asciiTheme="majorHAnsi" w:hAnsiTheme="majorHAnsi" w:cs="Calibri"/>
                <w:color w:val="000000"/>
                <w:sz w:val="22"/>
                <w:szCs w:val="22"/>
                <w:lang w:val="en-US"/>
              </w:rPr>
              <w:t xml:space="preserve">    </w:t>
            </w:r>
            <w:r w:rsidR="008C31BC" w:rsidRPr="00EF749C">
              <w:rPr>
                <w:rFonts w:asciiTheme="majorHAnsi" w:hAnsiTheme="majorHAnsi" w:cs="Calibri"/>
                <w:color w:val="000000"/>
                <w:sz w:val="22"/>
                <w:szCs w:val="22"/>
                <w:lang w:val="en-US"/>
              </w:rPr>
              <w:t>2 artic</w:t>
            </w:r>
            <w:r w:rsidR="008C31BC" w:rsidRPr="00EF749C">
              <w:rPr>
                <w:rFonts w:asciiTheme="majorHAnsi" w:hAnsiTheme="majorHAnsi" w:cs="Calibri"/>
                <w:color w:val="222222"/>
                <w:sz w:val="22"/>
                <w:szCs w:val="22"/>
                <w:lang w:val="en-US"/>
              </w:rPr>
              <w:t>le “</w:t>
            </w:r>
            <w:r w:rsidR="00D02EA4" w:rsidRPr="00EF749C">
              <w:rPr>
                <w:rFonts w:asciiTheme="majorHAnsi" w:hAnsiTheme="majorHAnsi"/>
                <w:sz w:val="22"/>
                <w:szCs w:val="22"/>
                <w:lang w:val="en-US"/>
              </w:rPr>
              <w:t>Sustainable Diets as Tools to Harmonize the Health of Individuals, Communities and the Planet: A Systematic Review</w:t>
            </w:r>
            <w:r w:rsidR="008C31BC" w:rsidRPr="00EF749C">
              <w:rPr>
                <w:rFonts w:asciiTheme="majorHAnsi" w:hAnsiTheme="majorHAnsi" w:cs="Calibri"/>
                <w:b/>
                <w:bCs/>
                <w:color w:val="222222"/>
                <w:sz w:val="22"/>
                <w:szCs w:val="22"/>
                <w:lang w:val="en-US"/>
              </w:rPr>
              <w:t>”</w:t>
            </w:r>
            <w:r w:rsidR="000B0305" w:rsidRPr="00EF749C">
              <w:rPr>
                <w:rFonts w:asciiTheme="majorHAnsi" w:hAnsiTheme="majorHAnsi" w:cs="Calibri"/>
                <w:bCs/>
                <w:color w:val="222222"/>
                <w:sz w:val="22"/>
                <w:szCs w:val="22"/>
                <w:lang w:val="en-US"/>
              </w:rPr>
              <w:t>(pdf).</w:t>
            </w:r>
          </w:p>
          <w:p w14:paraId="2E77BB58" w14:textId="057DED73" w:rsidR="00CC525C" w:rsidRPr="00EF749C" w:rsidRDefault="003E01CA" w:rsidP="00CC525C">
            <w:pPr>
              <w:pStyle w:val="StandardWeb"/>
              <w:spacing w:before="0" w:beforeAutospacing="0" w:after="0" w:afterAutospacing="0"/>
              <w:ind w:hanging="2"/>
              <w:rPr>
                <w:rFonts w:asciiTheme="majorHAnsi" w:hAnsiTheme="majorHAnsi"/>
                <w:color w:val="365F91" w:themeColor="accent1" w:themeShade="BF"/>
                <w:sz w:val="22"/>
                <w:szCs w:val="22"/>
                <w:lang w:val="en-US"/>
              </w:rPr>
            </w:pPr>
            <w:r>
              <w:rPr>
                <w:rFonts w:asciiTheme="majorHAnsi" w:hAnsiTheme="majorHAnsi" w:cs="Calibri"/>
                <w:color w:val="000000"/>
                <w:sz w:val="22"/>
                <w:szCs w:val="22"/>
                <w:lang w:val="en-US"/>
              </w:rPr>
              <w:t xml:space="preserve">3.  </w:t>
            </w:r>
            <w:r w:rsidR="00CC525C" w:rsidRPr="00EF749C">
              <w:rPr>
                <w:rFonts w:asciiTheme="majorHAnsi" w:hAnsiTheme="majorHAnsi" w:cs="Calibri"/>
                <w:color w:val="000000"/>
                <w:sz w:val="22"/>
                <w:szCs w:val="22"/>
                <w:lang w:val="en-US"/>
              </w:rPr>
              <w:t xml:space="preserve">2 videos - Link 1.  </w:t>
            </w:r>
            <w:r w:rsidR="00D8421E" w:rsidRPr="00EF749C">
              <w:rPr>
                <w:rFonts w:asciiTheme="majorHAnsi" w:hAnsiTheme="majorHAnsi" w:cs="Calibri"/>
                <w:color w:val="548DD4" w:themeColor="text2" w:themeTint="99"/>
                <w:sz w:val="22"/>
                <w:szCs w:val="22"/>
                <w:lang w:val="en-US"/>
              </w:rPr>
              <w:t>https://youtu.be/c06dTj0v0sM?si=3wzgql2ahFW38Hsf</w:t>
            </w:r>
          </w:p>
          <w:p w14:paraId="425AE421" w14:textId="33FFAB41" w:rsidR="00CC525C" w:rsidRPr="00EF749C" w:rsidRDefault="00CC525C" w:rsidP="00CC525C">
            <w:pPr>
              <w:pStyle w:val="StandardWeb"/>
              <w:spacing w:before="0" w:beforeAutospacing="0" w:after="0" w:afterAutospacing="0"/>
              <w:ind w:hanging="2"/>
              <w:rPr>
                <w:rFonts w:asciiTheme="majorHAnsi" w:hAnsiTheme="majorHAnsi"/>
                <w:color w:val="548DD4" w:themeColor="text2" w:themeTint="99"/>
                <w:sz w:val="22"/>
                <w:szCs w:val="22"/>
                <w:lang w:val="en-US"/>
              </w:rPr>
            </w:pPr>
            <w:r w:rsidRPr="00EF749C">
              <w:rPr>
                <w:rFonts w:asciiTheme="majorHAnsi" w:hAnsiTheme="majorHAnsi" w:cs="Calibri"/>
                <w:color w:val="000000"/>
                <w:sz w:val="22"/>
                <w:szCs w:val="22"/>
                <w:lang w:val="en-US"/>
              </w:rPr>
              <w:t>   </w:t>
            </w:r>
            <w:r w:rsidR="00D00D7E">
              <w:rPr>
                <w:rFonts w:asciiTheme="majorHAnsi" w:hAnsiTheme="majorHAnsi" w:cs="Calibri"/>
                <w:color w:val="000000"/>
                <w:sz w:val="22"/>
                <w:szCs w:val="22"/>
                <w:lang w:val="en-US"/>
              </w:rPr>
              <w:t xml:space="preserve">                     </w:t>
            </w:r>
            <w:r w:rsidRPr="00EF749C">
              <w:rPr>
                <w:rFonts w:asciiTheme="majorHAnsi" w:hAnsiTheme="majorHAnsi" w:cs="Calibri"/>
                <w:color w:val="000000"/>
                <w:sz w:val="22"/>
                <w:szCs w:val="22"/>
                <w:lang w:val="en-US"/>
              </w:rPr>
              <w:t xml:space="preserve">Link 2. </w:t>
            </w:r>
            <w:r w:rsidR="00D8421E" w:rsidRPr="00EF749C">
              <w:rPr>
                <w:rFonts w:asciiTheme="majorHAnsi" w:hAnsiTheme="majorHAnsi"/>
                <w:color w:val="548DD4" w:themeColor="text2" w:themeTint="99"/>
                <w:sz w:val="22"/>
                <w:szCs w:val="22"/>
                <w:lang w:val="en-US"/>
              </w:rPr>
              <w:t>https://youtu.be/fqhYBTg73fw?si=Xuepq5as6i_vfXQ_</w:t>
            </w:r>
          </w:p>
          <w:p w14:paraId="62799094" w14:textId="77777777" w:rsidR="00D45F0F" w:rsidRPr="00B960BE" w:rsidRDefault="00B960BE" w:rsidP="00D45F0F">
            <w:pPr>
              <w:pStyle w:val="StandardWeb"/>
              <w:spacing w:before="0" w:beforeAutospacing="0" w:after="0" w:afterAutospacing="0"/>
              <w:ind w:hanging="2"/>
              <w:rPr>
                <w:rFonts w:asciiTheme="majorHAnsi" w:hAnsiTheme="majorHAnsi"/>
                <w:sz w:val="22"/>
                <w:szCs w:val="22"/>
                <w:lang w:val="en-US"/>
              </w:rPr>
            </w:pPr>
            <w:r w:rsidRPr="00D00D7E">
              <w:rPr>
                <w:rFonts w:asciiTheme="majorHAnsi" w:hAnsiTheme="majorHAnsi"/>
                <w:sz w:val="22"/>
                <w:szCs w:val="22"/>
                <w:lang w:val="en-US"/>
              </w:rPr>
              <w:t>4. Write an essay “Pros and cons of changing to plant based diet”</w:t>
            </w:r>
          </w:p>
          <w:p w14:paraId="6CAC57AD" w14:textId="77777777" w:rsidR="00D45F0F" w:rsidRPr="00EF749C" w:rsidRDefault="00D45F0F" w:rsidP="00D45F0F">
            <w:pPr>
              <w:rPr>
                <w:rFonts w:asciiTheme="majorHAnsi" w:hAnsiTheme="majorHAnsi"/>
                <w:bCs/>
                <w:color w:val="000000"/>
                <w:sz w:val="22"/>
                <w:szCs w:val="22"/>
              </w:rPr>
            </w:pPr>
          </w:p>
          <w:p w14:paraId="2AAC86DA" w14:textId="77777777" w:rsidR="00D45F0F" w:rsidRPr="00EF749C" w:rsidRDefault="00D45F0F" w:rsidP="00D45F0F">
            <w:pPr>
              <w:rPr>
                <w:rFonts w:asciiTheme="majorHAnsi" w:hAnsiTheme="majorHAnsi"/>
                <w:bCs/>
                <w:color w:val="000000"/>
                <w:sz w:val="22"/>
                <w:szCs w:val="22"/>
              </w:rPr>
            </w:pPr>
          </w:p>
          <w:p w14:paraId="37BE2E8A" w14:textId="77777777" w:rsidR="00540A89" w:rsidRPr="00EF749C" w:rsidRDefault="00540A89" w:rsidP="00540A89">
            <w:pPr>
              <w:pStyle w:val="StandardWeb"/>
              <w:spacing w:before="0" w:beforeAutospacing="0" w:after="0" w:afterAutospacing="0"/>
              <w:ind w:hanging="2"/>
              <w:rPr>
                <w:rFonts w:asciiTheme="majorHAnsi" w:hAnsiTheme="majorHAnsi"/>
                <w:b/>
                <w:sz w:val="22"/>
                <w:szCs w:val="22"/>
                <w:lang w:val="en-US"/>
              </w:rPr>
            </w:pPr>
            <w:r w:rsidRPr="00EF749C">
              <w:rPr>
                <w:rFonts w:asciiTheme="majorHAnsi" w:hAnsiTheme="majorHAnsi" w:cs="Calibri"/>
                <w:b/>
                <w:bCs/>
                <w:color w:val="000000"/>
                <w:sz w:val="22"/>
                <w:szCs w:val="22"/>
                <w:lang w:val="en-US"/>
              </w:rPr>
              <w:t>TOPIC 5</w:t>
            </w:r>
          </w:p>
          <w:p w14:paraId="160C39B4" w14:textId="77777777" w:rsidR="00540A89" w:rsidRPr="00EF749C" w:rsidRDefault="0083261A" w:rsidP="00540A89">
            <w:pPr>
              <w:pBdr>
                <w:top w:val="nil"/>
                <w:left w:val="nil"/>
                <w:bottom w:val="nil"/>
                <w:right w:val="nil"/>
                <w:between w:val="nil"/>
              </w:pBdr>
              <w:rPr>
                <w:rFonts w:asciiTheme="majorHAnsi" w:eastAsia="Verdana" w:hAnsiTheme="majorHAnsi" w:cs="Verdana"/>
                <w:sz w:val="22"/>
                <w:szCs w:val="22"/>
              </w:rPr>
            </w:pPr>
            <w:r w:rsidRPr="00EF749C">
              <w:rPr>
                <w:rFonts w:asciiTheme="majorHAnsi" w:eastAsia="Verdana" w:hAnsiTheme="majorHAnsi" w:cs="Verdana"/>
                <w:b/>
                <w:sz w:val="22"/>
                <w:szCs w:val="22"/>
              </w:rPr>
              <w:t>Food security and climate change</w:t>
            </w:r>
            <w:r w:rsidR="000750B3">
              <w:rPr>
                <w:rFonts w:asciiTheme="majorHAnsi" w:eastAsia="Verdana" w:hAnsiTheme="majorHAnsi" w:cs="Verdana"/>
                <w:b/>
                <w:sz w:val="22"/>
                <w:szCs w:val="22"/>
              </w:rPr>
              <w:t>.</w:t>
            </w:r>
          </w:p>
          <w:p w14:paraId="6E0E727F" w14:textId="77777777" w:rsidR="00540A89" w:rsidRPr="00D00D7E" w:rsidRDefault="00540A89" w:rsidP="00540A89">
            <w:pPr>
              <w:pStyle w:val="StandardWeb"/>
              <w:spacing w:before="0" w:beforeAutospacing="0" w:after="0" w:afterAutospacing="0"/>
              <w:ind w:hanging="2"/>
              <w:rPr>
                <w:rFonts w:asciiTheme="majorHAnsi" w:hAnsiTheme="majorHAnsi"/>
                <w:sz w:val="22"/>
                <w:szCs w:val="22"/>
                <w:u w:val="single"/>
                <w:lang w:val="en-US"/>
              </w:rPr>
            </w:pPr>
            <w:r w:rsidRPr="00D00D7E">
              <w:rPr>
                <w:rFonts w:asciiTheme="majorHAnsi" w:hAnsiTheme="majorHAnsi" w:cs="Calibri"/>
                <w:color w:val="000000"/>
                <w:sz w:val="22"/>
                <w:szCs w:val="22"/>
                <w:u w:val="single"/>
                <w:lang w:val="en-US"/>
              </w:rPr>
              <w:t>Materials:</w:t>
            </w:r>
          </w:p>
          <w:p w14:paraId="3B4B769C" w14:textId="14F29496" w:rsidR="00076036" w:rsidRDefault="00672EAC" w:rsidP="00540A89">
            <w:pPr>
              <w:pStyle w:val="StandardWeb"/>
              <w:spacing w:before="0" w:beforeAutospacing="0" w:after="0" w:afterAutospacing="0"/>
              <w:ind w:hanging="2"/>
              <w:rPr>
                <w:rFonts w:asciiTheme="majorHAnsi" w:hAnsiTheme="majorHAnsi" w:cs="Calibri"/>
                <w:color w:val="000000"/>
                <w:sz w:val="22"/>
                <w:szCs w:val="22"/>
                <w:lang w:val="en-US"/>
              </w:rPr>
            </w:pPr>
            <w:r>
              <w:rPr>
                <w:rFonts w:asciiTheme="majorHAnsi" w:hAnsiTheme="majorHAnsi" w:cs="Calibri"/>
                <w:color w:val="000000"/>
                <w:sz w:val="22"/>
                <w:szCs w:val="22"/>
                <w:lang w:val="en-US"/>
              </w:rPr>
              <w:t>1.</w:t>
            </w:r>
            <w:r w:rsidR="00DF3166">
              <w:rPr>
                <w:rFonts w:asciiTheme="majorHAnsi" w:hAnsiTheme="majorHAnsi" w:cs="Calibri"/>
                <w:color w:val="000000"/>
                <w:sz w:val="22"/>
                <w:szCs w:val="22"/>
                <w:lang w:val="en-US"/>
              </w:rPr>
              <w:t xml:space="preserve">  </w:t>
            </w:r>
            <w:r w:rsidR="00DF3166" w:rsidRPr="00EF749C">
              <w:rPr>
                <w:rFonts w:asciiTheme="majorHAnsi" w:hAnsiTheme="majorHAnsi" w:cs="Calibri"/>
                <w:color w:val="000000"/>
                <w:sz w:val="22"/>
                <w:szCs w:val="22"/>
                <w:lang w:val="en-US"/>
              </w:rPr>
              <w:t>1 article</w:t>
            </w:r>
            <w:r w:rsidR="00D00D7E">
              <w:rPr>
                <w:rFonts w:asciiTheme="majorHAnsi" w:hAnsiTheme="majorHAnsi" w:cs="Calibri"/>
                <w:color w:val="000000"/>
                <w:sz w:val="22"/>
                <w:szCs w:val="22"/>
                <w:lang w:val="en-US"/>
              </w:rPr>
              <w:t>:</w:t>
            </w:r>
            <w:r w:rsidR="0033031F">
              <w:rPr>
                <w:rFonts w:asciiTheme="majorHAnsi" w:hAnsiTheme="majorHAnsi" w:cs="Calibri"/>
                <w:color w:val="000000"/>
                <w:sz w:val="22"/>
                <w:szCs w:val="22"/>
                <w:lang w:val="en-US"/>
              </w:rPr>
              <w:t xml:space="preserve"> </w:t>
            </w:r>
            <w:r w:rsidR="00076036">
              <w:rPr>
                <w:rFonts w:asciiTheme="majorHAnsi" w:hAnsiTheme="majorHAnsi" w:cs="Calibri"/>
                <w:color w:val="000000"/>
                <w:sz w:val="22"/>
                <w:szCs w:val="22"/>
                <w:lang w:val="en-US"/>
              </w:rPr>
              <w:t xml:space="preserve"> </w:t>
            </w:r>
            <w:r w:rsidR="00076036">
              <w:rPr>
                <w:rFonts w:asciiTheme="majorHAnsi" w:hAnsiTheme="majorHAnsi" w:cs="Calibri"/>
                <w:color w:val="222222"/>
                <w:sz w:val="22"/>
                <w:szCs w:val="22"/>
                <w:lang w:val="en-US"/>
              </w:rPr>
              <w:t>"</w:t>
            </w:r>
            <w:r w:rsidR="00076036" w:rsidRPr="00076036">
              <w:rPr>
                <w:lang w:val="en-US"/>
              </w:rPr>
              <w:t>An Introduction to the Basic Concepts of Food Security</w:t>
            </w:r>
            <w:r w:rsidR="00076036">
              <w:rPr>
                <w:lang w:val="en-US"/>
              </w:rPr>
              <w:t>”</w:t>
            </w:r>
            <w:r w:rsidR="00076036">
              <w:rPr>
                <w:rFonts w:asciiTheme="majorHAnsi" w:hAnsiTheme="majorHAnsi" w:cs="Calibri"/>
                <w:color w:val="000000"/>
                <w:sz w:val="22"/>
                <w:szCs w:val="22"/>
                <w:lang w:val="en-US"/>
              </w:rPr>
              <w:t xml:space="preserve"> </w:t>
            </w:r>
          </w:p>
          <w:p w14:paraId="271221F4" w14:textId="25DF958F" w:rsidR="004A5AF5" w:rsidRPr="00076036" w:rsidRDefault="00076036" w:rsidP="00540A89">
            <w:pPr>
              <w:pStyle w:val="StandardWeb"/>
              <w:spacing w:before="0" w:beforeAutospacing="0" w:after="0" w:afterAutospacing="0"/>
              <w:ind w:hanging="2"/>
              <w:rPr>
                <w:rFonts w:asciiTheme="majorHAnsi" w:hAnsiTheme="majorHAnsi" w:cs="Calibri"/>
                <w:color w:val="000000"/>
                <w:sz w:val="22"/>
                <w:szCs w:val="22"/>
                <w:lang w:val="en-US"/>
              </w:rPr>
            </w:pPr>
            <w:r>
              <w:rPr>
                <w:rFonts w:asciiTheme="majorHAnsi" w:hAnsiTheme="majorHAnsi" w:cs="Calibri"/>
                <w:color w:val="000000"/>
                <w:sz w:val="22"/>
                <w:szCs w:val="22"/>
                <w:lang w:val="en-US"/>
              </w:rPr>
              <w:t xml:space="preserve">     </w:t>
            </w:r>
            <w:r w:rsidRPr="00EF749C">
              <w:rPr>
                <w:rFonts w:asciiTheme="majorHAnsi" w:hAnsiTheme="majorHAnsi" w:cs="Calibri"/>
                <w:color w:val="000000"/>
                <w:sz w:val="22"/>
                <w:szCs w:val="22"/>
                <w:lang w:val="en-US"/>
              </w:rPr>
              <w:t>2 artic</w:t>
            </w:r>
            <w:r>
              <w:rPr>
                <w:rFonts w:asciiTheme="majorHAnsi" w:hAnsiTheme="majorHAnsi" w:cs="Calibri"/>
                <w:color w:val="222222"/>
                <w:sz w:val="22"/>
                <w:szCs w:val="22"/>
                <w:lang w:val="en-US"/>
              </w:rPr>
              <w:t>l</w:t>
            </w:r>
            <w:r w:rsidR="00D00D7E">
              <w:rPr>
                <w:rFonts w:asciiTheme="majorHAnsi" w:hAnsiTheme="majorHAnsi" w:cs="Calibri"/>
                <w:color w:val="222222"/>
                <w:sz w:val="22"/>
                <w:szCs w:val="22"/>
                <w:lang w:val="en-US"/>
              </w:rPr>
              <w:t>e:</w:t>
            </w:r>
            <w:r>
              <w:rPr>
                <w:rFonts w:asciiTheme="majorHAnsi" w:hAnsiTheme="majorHAnsi" w:cs="Calibri"/>
                <w:color w:val="000000"/>
                <w:sz w:val="22"/>
                <w:szCs w:val="22"/>
                <w:lang w:val="en-US"/>
              </w:rPr>
              <w:t xml:space="preserve"> </w:t>
            </w:r>
            <w:r w:rsidR="00E66540">
              <w:rPr>
                <w:rFonts w:asciiTheme="majorHAnsi" w:hAnsiTheme="majorHAnsi" w:cs="Calibri"/>
                <w:color w:val="000000"/>
                <w:sz w:val="22"/>
                <w:szCs w:val="22"/>
                <w:lang w:val="en-US"/>
              </w:rPr>
              <w:t xml:space="preserve"> </w:t>
            </w:r>
            <w:r w:rsidR="0033031F">
              <w:rPr>
                <w:rFonts w:asciiTheme="majorHAnsi" w:hAnsiTheme="majorHAnsi" w:cs="Calibri"/>
                <w:color w:val="000000"/>
                <w:sz w:val="22"/>
                <w:szCs w:val="22"/>
                <w:lang w:val="en-US"/>
              </w:rPr>
              <w:t>“</w:t>
            </w:r>
            <w:r w:rsidR="0033031F">
              <w:rPr>
                <w:lang w:val="en-US"/>
              </w:rPr>
              <w:t>E</w:t>
            </w:r>
            <w:r w:rsidR="0033031F" w:rsidRPr="0033031F">
              <w:rPr>
                <w:lang w:val="en-US"/>
              </w:rPr>
              <w:t>ffects of climate change on food security dimension</w:t>
            </w:r>
            <w:r w:rsidR="0033031F">
              <w:rPr>
                <w:lang w:val="en-US"/>
              </w:rPr>
              <w:t>”</w:t>
            </w:r>
            <w:r w:rsidR="004A5AF5">
              <w:rPr>
                <w:rFonts w:asciiTheme="majorHAnsi" w:hAnsiTheme="majorHAnsi" w:cs="Calibri"/>
                <w:color w:val="000000"/>
                <w:sz w:val="22"/>
                <w:szCs w:val="22"/>
                <w:lang w:val="en-US"/>
              </w:rPr>
              <w:t xml:space="preserve">              </w:t>
            </w:r>
          </w:p>
          <w:p w14:paraId="7DAD4ADB" w14:textId="77777777" w:rsidR="00540A89" w:rsidRDefault="00672EAC" w:rsidP="00540A89">
            <w:pPr>
              <w:pStyle w:val="StandardWeb"/>
              <w:spacing w:before="0" w:beforeAutospacing="0" w:after="0" w:afterAutospacing="0"/>
              <w:ind w:hanging="2"/>
              <w:rPr>
                <w:rFonts w:asciiTheme="majorHAnsi" w:hAnsiTheme="majorHAnsi" w:cs="Calibri"/>
                <w:color w:val="000000"/>
                <w:sz w:val="22"/>
                <w:szCs w:val="22"/>
                <w:lang w:val="en-US"/>
              </w:rPr>
            </w:pPr>
            <w:r>
              <w:rPr>
                <w:rFonts w:asciiTheme="majorHAnsi" w:hAnsiTheme="majorHAnsi" w:cs="Calibri"/>
                <w:color w:val="000000"/>
                <w:sz w:val="22"/>
                <w:szCs w:val="22"/>
                <w:lang w:val="en-US"/>
              </w:rPr>
              <w:t>2.</w:t>
            </w:r>
            <w:r w:rsidR="007679FE">
              <w:rPr>
                <w:rFonts w:asciiTheme="majorHAnsi" w:hAnsiTheme="majorHAnsi" w:cs="Calibri"/>
                <w:color w:val="000000"/>
                <w:sz w:val="22"/>
                <w:szCs w:val="22"/>
                <w:lang w:val="en-US"/>
              </w:rPr>
              <w:t xml:space="preserve"> </w:t>
            </w:r>
            <w:r>
              <w:rPr>
                <w:rFonts w:asciiTheme="majorHAnsi" w:hAnsiTheme="majorHAnsi" w:cs="Calibri"/>
                <w:color w:val="000000"/>
                <w:sz w:val="22"/>
                <w:szCs w:val="22"/>
                <w:lang w:val="en-US"/>
              </w:rPr>
              <w:t>3</w:t>
            </w:r>
            <w:r w:rsidR="00CC3F10" w:rsidRPr="00EF749C">
              <w:rPr>
                <w:rFonts w:asciiTheme="majorHAnsi" w:hAnsiTheme="majorHAnsi" w:cs="Calibri"/>
                <w:color w:val="000000"/>
                <w:sz w:val="22"/>
                <w:szCs w:val="22"/>
                <w:lang w:val="en-US"/>
              </w:rPr>
              <w:t xml:space="preserve"> videos - Link 1. </w:t>
            </w:r>
            <w:r w:rsidR="00CC3F10">
              <w:rPr>
                <w:rFonts w:asciiTheme="majorHAnsi" w:hAnsiTheme="majorHAnsi" w:cs="Calibri"/>
                <w:color w:val="000000"/>
                <w:sz w:val="22"/>
                <w:szCs w:val="22"/>
                <w:lang w:val="en-US"/>
              </w:rPr>
              <w:t xml:space="preserve">    </w:t>
            </w:r>
            <w:r w:rsidR="00CC3F10" w:rsidRPr="00EF749C">
              <w:rPr>
                <w:rFonts w:asciiTheme="majorHAnsi" w:hAnsiTheme="majorHAnsi" w:cs="Calibri"/>
                <w:color w:val="000000"/>
                <w:sz w:val="22"/>
                <w:szCs w:val="22"/>
                <w:lang w:val="en-US"/>
              </w:rPr>
              <w:t xml:space="preserve"> </w:t>
            </w:r>
            <w:r w:rsidR="007679FE" w:rsidRPr="00CC3F10">
              <w:rPr>
                <w:rFonts w:asciiTheme="majorHAnsi" w:hAnsiTheme="majorHAnsi" w:cs="Calibri"/>
                <w:color w:val="0070C0"/>
                <w:sz w:val="22"/>
                <w:szCs w:val="22"/>
                <w:lang w:val="en-US"/>
              </w:rPr>
              <w:t>https://youtu.be/jii7eesNecI?si=vtSDaI-5hZCxArra</w:t>
            </w:r>
          </w:p>
          <w:p w14:paraId="7C1D9CC1" w14:textId="65130254" w:rsidR="004A5AF5" w:rsidRDefault="00CC3F10" w:rsidP="00540A89">
            <w:pPr>
              <w:pStyle w:val="StandardWeb"/>
              <w:spacing w:before="0" w:beforeAutospacing="0" w:after="0" w:afterAutospacing="0"/>
              <w:ind w:hanging="2"/>
              <w:rPr>
                <w:rFonts w:asciiTheme="majorHAnsi" w:hAnsiTheme="majorHAnsi"/>
                <w:sz w:val="22"/>
                <w:szCs w:val="22"/>
                <w:lang w:val="en-US"/>
              </w:rPr>
            </w:pPr>
            <w:r>
              <w:rPr>
                <w:rFonts w:asciiTheme="majorHAnsi" w:hAnsiTheme="majorHAnsi" w:cs="Calibri"/>
                <w:color w:val="000000"/>
                <w:sz w:val="22"/>
                <w:szCs w:val="22"/>
                <w:lang w:val="en-US"/>
              </w:rPr>
              <w:t xml:space="preserve">                      </w:t>
            </w:r>
            <w:r w:rsidR="00D00D7E">
              <w:rPr>
                <w:rFonts w:asciiTheme="majorHAnsi" w:hAnsiTheme="majorHAnsi" w:cs="Calibri"/>
                <w:color w:val="000000"/>
                <w:sz w:val="22"/>
                <w:szCs w:val="22"/>
                <w:lang w:val="en-US"/>
              </w:rPr>
              <w:t xml:space="preserve"> </w:t>
            </w:r>
            <w:r>
              <w:rPr>
                <w:rFonts w:asciiTheme="majorHAnsi" w:hAnsiTheme="majorHAnsi" w:cs="Calibri"/>
                <w:color w:val="000000"/>
                <w:sz w:val="22"/>
                <w:szCs w:val="22"/>
                <w:lang w:val="en-US"/>
              </w:rPr>
              <w:t>Link 2</w:t>
            </w:r>
            <w:r w:rsidRPr="00CC3F10">
              <w:rPr>
                <w:rFonts w:asciiTheme="majorHAnsi" w:hAnsiTheme="majorHAnsi" w:cs="Calibri"/>
                <w:color w:val="0070C0"/>
                <w:sz w:val="22"/>
                <w:szCs w:val="22"/>
                <w:lang w:val="en-US"/>
              </w:rPr>
              <w:t>.     https</w:t>
            </w:r>
            <w:r w:rsidRPr="00CC3F10">
              <w:rPr>
                <w:rFonts w:asciiTheme="majorHAnsi" w:hAnsiTheme="majorHAnsi"/>
                <w:color w:val="0070C0"/>
                <w:sz w:val="22"/>
                <w:szCs w:val="22"/>
                <w:lang w:val="en-US"/>
              </w:rPr>
              <w:t xml:space="preserve">://acc.unsystem.org/scn/ or </w:t>
            </w:r>
            <w:hyperlink r:id="rId17" w:history="1">
              <w:r w:rsidRPr="00CC3F10">
                <w:rPr>
                  <w:rStyle w:val="Hyperlink"/>
                  <w:rFonts w:asciiTheme="majorHAnsi" w:hAnsiTheme="majorHAnsi"/>
                  <w:color w:val="0070C0"/>
                  <w:position w:val="0"/>
                  <w:sz w:val="22"/>
                  <w:szCs w:val="22"/>
                  <w:lang w:val="en-US"/>
                </w:rPr>
                <w:t>www.ifpri.org</w:t>
              </w:r>
            </w:hyperlink>
          </w:p>
          <w:p w14:paraId="17139938" w14:textId="19802B8A" w:rsidR="00CC3F10" w:rsidRPr="00CC3F10" w:rsidRDefault="00CC3F10" w:rsidP="00540A89">
            <w:pPr>
              <w:pStyle w:val="StandardWeb"/>
              <w:spacing w:before="0" w:beforeAutospacing="0" w:after="0" w:afterAutospacing="0"/>
              <w:ind w:hanging="2"/>
              <w:rPr>
                <w:rFonts w:asciiTheme="majorHAnsi" w:hAnsiTheme="majorHAnsi" w:cs="Calibri"/>
                <w:color w:val="365F91" w:themeColor="accent1" w:themeShade="BF"/>
                <w:sz w:val="22"/>
                <w:szCs w:val="22"/>
                <w:lang w:val="en-US"/>
              </w:rPr>
            </w:pPr>
            <w:r>
              <w:rPr>
                <w:rFonts w:asciiTheme="majorHAnsi" w:hAnsiTheme="majorHAnsi"/>
                <w:sz w:val="22"/>
                <w:szCs w:val="22"/>
                <w:lang w:val="en-US"/>
              </w:rPr>
              <w:t xml:space="preserve">                       </w:t>
            </w:r>
            <w:r>
              <w:rPr>
                <w:rFonts w:asciiTheme="majorHAnsi" w:hAnsiTheme="majorHAnsi" w:cs="Calibri"/>
                <w:color w:val="000000"/>
                <w:sz w:val="22"/>
                <w:szCs w:val="22"/>
                <w:lang w:val="en-US"/>
              </w:rPr>
              <w:t>Link 3</w:t>
            </w:r>
            <w:r w:rsidRPr="00EF749C">
              <w:rPr>
                <w:rFonts w:asciiTheme="majorHAnsi" w:hAnsiTheme="majorHAnsi" w:cs="Calibri"/>
                <w:color w:val="000000"/>
                <w:sz w:val="22"/>
                <w:szCs w:val="22"/>
                <w:lang w:val="en-US"/>
              </w:rPr>
              <w:t xml:space="preserve">.  </w:t>
            </w:r>
            <w:r>
              <w:rPr>
                <w:rFonts w:asciiTheme="majorHAnsi" w:hAnsiTheme="majorHAnsi"/>
                <w:sz w:val="22"/>
                <w:szCs w:val="22"/>
                <w:lang w:val="en-US"/>
              </w:rPr>
              <w:t xml:space="preserve"> </w:t>
            </w:r>
            <w:r w:rsidRPr="00CC3F10">
              <w:rPr>
                <w:rFonts w:asciiTheme="majorHAnsi" w:hAnsiTheme="majorHAnsi"/>
                <w:color w:val="0070C0"/>
                <w:sz w:val="22"/>
                <w:szCs w:val="22"/>
                <w:lang w:val="en-US"/>
              </w:rPr>
              <w:t xml:space="preserve">  </w:t>
            </w:r>
            <w:hyperlink r:id="rId18" w:history="1">
              <w:r w:rsidRPr="00CC3F10">
                <w:rPr>
                  <w:rStyle w:val="Hyperlink"/>
                  <w:rFonts w:asciiTheme="majorHAnsi" w:hAnsiTheme="majorHAnsi"/>
                  <w:color w:val="0070C0"/>
                  <w:position w:val="0"/>
                  <w:sz w:val="22"/>
                  <w:szCs w:val="22"/>
                  <w:lang w:val="en-US"/>
                </w:rPr>
                <w:t>https://youtu.be/VwE_KsI8sa4?si=Lq4Gci2881K1zEKq</w:t>
              </w:r>
            </w:hyperlink>
            <w:r w:rsidRPr="00CC3F10">
              <w:rPr>
                <w:rFonts w:asciiTheme="majorHAnsi" w:hAnsiTheme="majorHAnsi"/>
                <w:color w:val="365F91" w:themeColor="accent1" w:themeShade="BF"/>
                <w:sz w:val="22"/>
                <w:szCs w:val="22"/>
                <w:lang w:val="en-US"/>
              </w:rPr>
              <w:t xml:space="preserve">  </w:t>
            </w:r>
          </w:p>
          <w:p w14:paraId="5069C808" w14:textId="77777777" w:rsidR="00540A89" w:rsidRPr="00EF749C" w:rsidRDefault="00672EAC" w:rsidP="00540A89">
            <w:pPr>
              <w:pStyle w:val="StandardWeb"/>
              <w:spacing w:before="0" w:beforeAutospacing="0" w:after="0" w:afterAutospacing="0"/>
              <w:ind w:hanging="2"/>
              <w:rPr>
                <w:rFonts w:asciiTheme="majorHAnsi" w:hAnsiTheme="majorHAnsi"/>
                <w:sz w:val="22"/>
                <w:szCs w:val="22"/>
                <w:lang w:val="en-US"/>
              </w:rPr>
            </w:pPr>
            <w:r>
              <w:rPr>
                <w:rFonts w:asciiTheme="majorHAnsi" w:hAnsiTheme="majorHAnsi" w:cs="Calibri"/>
                <w:color w:val="000000"/>
                <w:sz w:val="22"/>
                <w:szCs w:val="22"/>
                <w:lang w:val="en-US"/>
              </w:rPr>
              <w:t>3.Situational tasks</w:t>
            </w:r>
          </w:p>
          <w:p w14:paraId="052BA983" w14:textId="77777777" w:rsidR="0052327E" w:rsidRPr="00EF749C" w:rsidRDefault="0052327E">
            <w:pPr>
              <w:pBdr>
                <w:top w:val="nil"/>
                <w:left w:val="nil"/>
                <w:bottom w:val="nil"/>
                <w:right w:val="nil"/>
                <w:between w:val="nil"/>
              </w:pBdr>
              <w:jc w:val="both"/>
              <w:rPr>
                <w:rFonts w:asciiTheme="majorHAnsi" w:eastAsia="Verdana" w:hAnsiTheme="majorHAnsi" w:cs="Verdana"/>
                <w:color w:val="000000"/>
                <w:sz w:val="22"/>
                <w:szCs w:val="22"/>
              </w:rPr>
            </w:pPr>
          </w:p>
          <w:p w14:paraId="7712A874" w14:textId="77777777" w:rsidR="00A50918" w:rsidRPr="00EF749C" w:rsidRDefault="00A50918" w:rsidP="00A50918">
            <w:pPr>
              <w:pStyle w:val="StandardWeb"/>
              <w:spacing w:before="0" w:beforeAutospacing="0" w:after="0" w:afterAutospacing="0"/>
              <w:ind w:hanging="2"/>
              <w:rPr>
                <w:rFonts w:asciiTheme="majorHAnsi" w:hAnsiTheme="majorHAnsi"/>
                <w:b/>
                <w:sz w:val="22"/>
                <w:szCs w:val="22"/>
                <w:lang w:val="en-US"/>
              </w:rPr>
            </w:pPr>
            <w:r w:rsidRPr="00EF749C">
              <w:rPr>
                <w:rFonts w:asciiTheme="majorHAnsi" w:hAnsiTheme="majorHAnsi" w:cs="Calibri"/>
                <w:b/>
                <w:bCs/>
                <w:color w:val="000000"/>
                <w:sz w:val="22"/>
                <w:szCs w:val="22"/>
                <w:lang w:val="en-US"/>
              </w:rPr>
              <w:t>TOPIC 6</w:t>
            </w:r>
          </w:p>
          <w:p w14:paraId="21D56E3E" w14:textId="77777777" w:rsidR="00A50918" w:rsidRPr="00EF749C" w:rsidRDefault="000750B3" w:rsidP="00C53AF6">
            <w:pPr>
              <w:pBdr>
                <w:top w:val="nil"/>
                <w:left w:val="nil"/>
                <w:bottom w:val="nil"/>
                <w:right w:val="nil"/>
                <w:between w:val="nil"/>
              </w:pBdr>
              <w:rPr>
                <w:rFonts w:asciiTheme="majorHAnsi" w:eastAsia="Verdana" w:hAnsiTheme="majorHAnsi" w:cs="Verdana"/>
                <w:b/>
                <w:sz w:val="22"/>
                <w:szCs w:val="22"/>
              </w:rPr>
            </w:pPr>
            <w:r>
              <w:rPr>
                <w:rFonts w:asciiTheme="majorHAnsi" w:eastAsia="Verdana" w:hAnsiTheme="majorHAnsi" w:cs="Verdana"/>
                <w:b/>
                <w:sz w:val="22"/>
                <w:szCs w:val="22"/>
              </w:rPr>
              <w:t>Sustainable diet.</w:t>
            </w:r>
          </w:p>
          <w:p w14:paraId="13F2FCFE" w14:textId="77777777" w:rsidR="00A50918" w:rsidRPr="00D00D7E" w:rsidRDefault="00A50918" w:rsidP="00A50918">
            <w:pPr>
              <w:pStyle w:val="StandardWeb"/>
              <w:spacing w:before="0" w:beforeAutospacing="0" w:after="0" w:afterAutospacing="0"/>
              <w:ind w:hanging="2"/>
              <w:rPr>
                <w:rFonts w:asciiTheme="majorHAnsi" w:hAnsiTheme="majorHAnsi"/>
                <w:bCs/>
                <w:sz w:val="22"/>
                <w:szCs w:val="22"/>
                <w:u w:val="single"/>
                <w:lang w:val="en-US"/>
              </w:rPr>
            </w:pPr>
            <w:r w:rsidRPr="00D00D7E">
              <w:rPr>
                <w:rFonts w:asciiTheme="majorHAnsi" w:hAnsiTheme="majorHAnsi" w:cs="Calibri"/>
                <w:bCs/>
                <w:color w:val="000000"/>
                <w:sz w:val="22"/>
                <w:szCs w:val="22"/>
                <w:u w:val="single"/>
                <w:lang w:val="en-US"/>
              </w:rPr>
              <w:t>Materials:</w:t>
            </w:r>
          </w:p>
          <w:p w14:paraId="6BE06626" w14:textId="6992C5FE" w:rsidR="00583A3F" w:rsidRPr="00EF749C" w:rsidRDefault="00083173" w:rsidP="00583A3F">
            <w:pPr>
              <w:pStyle w:val="berschrift1"/>
              <w:shd w:val="clear" w:color="auto" w:fill="FFFFFF"/>
              <w:spacing w:before="0" w:after="0"/>
              <w:rPr>
                <w:rFonts w:asciiTheme="majorHAnsi" w:hAnsiTheme="majorHAnsi" w:cs="Arial"/>
                <w:b w:val="0"/>
                <w:color w:val="365F91" w:themeColor="accent1" w:themeShade="BF"/>
                <w:sz w:val="22"/>
                <w:szCs w:val="22"/>
              </w:rPr>
            </w:pPr>
            <w:r w:rsidRPr="003E01CA">
              <w:rPr>
                <w:rFonts w:asciiTheme="majorHAnsi" w:hAnsiTheme="majorHAnsi" w:cs="Calibri"/>
                <w:b w:val="0"/>
                <w:color w:val="000000"/>
                <w:sz w:val="22"/>
                <w:szCs w:val="22"/>
                <w:lang w:val="en-US"/>
              </w:rPr>
              <w:t>1.</w:t>
            </w:r>
            <w:r w:rsidR="00342704" w:rsidRPr="00EF749C">
              <w:rPr>
                <w:rFonts w:asciiTheme="majorHAnsi" w:hAnsiTheme="majorHAnsi" w:cs="Arial"/>
                <w:b w:val="0"/>
                <w:bCs/>
                <w:color w:val="111111"/>
                <w:sz w:val="22"/>
                <w:szCs w:val="22"/>
              </w:rPr>
              <w:t xml:space="preserve"> </w:t>
            </w:r>
            <w:r w:rsidR="00EE1B5A" w:rsidRPr="00EF749C">
              <w:rPr>
                <w:rFonts w:asciiTheme="majorHAnsi" w:hAnsiTheme="majorHAnsi" w:cs="Arial"/>
                <w:b w:val="0"/>
                <w:bCs/>
                <w:color w:val="111111"/>
                <w:sz w:val="22"/>
                <w:szCs w:val="22"/>
              </w:rPr>
              <w:t xml:space="preserve">  </w:t>
            </w:r>
            <w:r w:rsidR="00342704" w:rsidRPr="00EF749C">
              <w:rPr>
                <w:rFonts w:asciiTheme="majorHAnsi" w:hAnsiTheme="majorHAnsi" w:cs="Calibri"/>
                <w:b w:val="0"/>
                <w:color w:val="000000"/>
                <w:sz w:val="22"/>
                <w:szCs w:val="22"/>
                <w:lang w:val="en-US"/>
              </w:rPr>
              <w:t>1 article</w:t>
            </w:r>
            <w:r w:rsidR="00D00D7E">
              <w:rPr>
                <w:rFonts w:asciiTheme="majorHAnsi" w:hAnsiTheme="majorHAnsi" w:cs="Calibri"/>
                <w:b w:val="0"/>
                <w:color w:val="000000"/>
                <w:sz w:val="22"/>
                <w:szCs w:val="22"/>
                <w:lang w:val="en-US"/>
              </w:rPr>
              <w:t>:</w:t>
            </w:r>
            <w:r w:rsidR="00342704" w:rsidRPr="00EF749C">
              <w:rPr>
                <w:rFonts w:asciiTheme="majorHAnsi" w:hAnsiTheme="majorHAnsi" w:cs="Arial"/>
                <w:b w:val="0"/>
                <w:bCs/>
                <w:color w:val="111111"/>
                <w:sz w:val="22"/>
                <w:szCs w:val="22"/>
              </w:rPr>
              <w:t xml:space="preserve"> “</w:t>
            </w:r>
            <w:r w:rsidR="00583A3F" w:rsidRPr="00EF749C">
              <w:rPr>
                <w:rFonts w:asciiTheme="majorHAnsi" w:hAnsiTheme="majorHAnsi" w:cs="Arial"/>
                <w:b w:val="0"/>
                <w:bCs/>
                <w:color w:val="111111"/>
                <w:sz w:val="22"/>
                <w:szCs w:val="22"/>
              </w:rPr>
              <w:t>Understanding Sustainable Diets: A Descriptive Analysis of the Determinants and Processes That Influence Diets and Their Impact on Health, Food Security, and Environmental Sustainability</w:t>
            </w:r>
            <w:r w:rsidR="00342704" w:rsidRPr="00EF749C">
              <w:rPr>
                <w:rFonts w:asciiTheme="majorHAnsi" w:hAnsiTheme="majorHAnsi" w:cs="Arial"/>
                <w:b w:val="0"/>
                <w:bCs/>
                <w:color w:val="111111"/>
                <w:sz w:val="22"/>
                <w:szCs w:val="22"/>
              </w:rPr>
              <w:t>”.</w:t>
            </w:r>
            <w:r w:rsidR="00342704" w:rsidRPr="00EF749C">
              <w:rPr>
                <w:rFonts w:asciiTheme="majorHAnsi" w:hAnsiTheme="majorHAnsi" w:cs="Arial"/>
                <w:color w:val="555555"/>
                <w:sz w:val="22"/>
                <w:szCs w:val="22"/>
                <w:shd w:val="clear" w:color="auto" w:fill="FFFFFF"/>
              </w:rPr>
              <w:t xml:space="preserve"> </w:t>
            </w:r>
            <w:r w:rsidR="00342704" w:rsidRPr="003F7ACC">
              <w:rPr>
                <w:rFonts w:asciiTheme="majorHAnsi" w:hAnsiTheme="majorHAnsi" w:cs="Arial"/>
                <w:b w:val="0"/>
                <w:bCs/>
                <w:color w:val="365F91" w:themeColor="accent1" w:themeShade="BF"/>
                <w:sz w:val="22"/>
                <w:szCs w:val="22"/>
                <w:shd w:val="clear" w:color="auto" w:fill="FFFFFF"/>
              </w:rPr>
              <w:t>DOI:</w:t>
            </w:r>
            <w:hyperlink r:id="rId19" w:tgtFrame="_blank" w:history="1">
              <w:r w:rsidR="00342704" w:rsidRPr="003F7ACC">
                <w:rPr>
                  <w:rStyle w:val="Hyperlink"/>
                  <w:rFonts w:asciiTheme="majorHAnsi" w:hAnsiTheme="majorHAnsi" w:cs="Arial"/>
                  <w:b w:val="0"/>
                  <w:bCs/>
                  <w:color w:val="365F91" w:themeColor="accent1" w:themeShade="BF"/>
                  <w:sz w:val="22"/>
                  <w:szCs w:val="22"/>
                  <w:bdr w:val="none" w:sz="0" w:space="0" w:color="auto" w:frame="1"/>
                  <w:shd w:val="clear" w:color="auto" w:fill="FFFFFF"/>
                </w:rPr>
                <w:t>10.3945/an.113.005553</w:t>
              </w:r>
            </w:hyperlink>
          </w:p>
          <w:p w14:paraId="1ABBC3C2" w14:textId="2E87D768" w:rsidR="00342704" w:rsidRPr="00EF749C" w:rsidRDefault="00342704" w:rsidP="00342704">
            <w:pPr>
              <w:pStyle w:val="StandardWeb"/>
              <w:spacing w:before="0" w:beforeAutospacing="0" w:after="0" w:afterAutospacing="0"/>
              <w:ind w:hanging="2"/>
              <w:rPr>
                <w:rFonts w:asciiTheme="majorHAnsi" w:hAnsiTheme="majorHAnsi"/>
                <w:color w:val="000000" w:themeColor="text1"/>
                <w:sz w:val="22"/>
                <w:szCs w:val="22"/>
                <w:lang w:val="en-US"/>
              </w:rPr>
            </w:pPr>
            <w:r w:rsidRPr="00EF749C">
              <w:rPr>
                <w:rFonts w:asciiTheme="majorHAnsi" w:hAnsiTheme="majorHAnsi"/>
                <w:color w:val="365F91" w:themeColor="accent1" w:themeShade="BF"/>
                <w:sz w:val="22"/>
                <w:szCs w:val="22"/>
                <w:lang w:val="en-GB"/>
              </w:rPr>
              <w:t xml:space="preserve">        </w:t>
            </w:r>
            <w:r w:rsidRPr="00EF749C">
              <w:rPr>
                <w:rFonts w:asciiTheme="majorHAnsi" w:hAnsiTheme="majorHAnsi" w:cs="Calibri"/>
                <w:color w:val="000000"/>
                <w:sz w:val="22"/>
                <w:szCs w:val="22"/>
                <w:lang w:val="en-US"/>
              </w:rPr>
              <w:t>2 article</w:t>
            </w:r>
            <w:r w:rsidR="00D00D7E">
              <w:rPr>
                <w:rFonts w:asciiTheme="majorHAnsi" w:hAnsiTheme="majorHAnsi" w:cs="Calibri"/>
                <w:color w:val="000000"/>
                <w:sz w:val="22"/>
                <w:szCs w:val="22"/>
                <w:lang w:val="en-US"/>
              </w:rPr>
              <w:t>:</w:t>
            </w:r>
            <w:r w:rsidR="00C63A68" w:rsidRPr="00EF749C">
              <w:rPr>
                <w:rFonts w:asciiTheme="majorHAnsi" w:hAnsiTheme="majorHAnsi" w:cs="Calibri"/>
                <w:color w:val="000000"/>
                <w:sz w:val="22"/>
                <w:szCs w:val="22"/>
                <w:lang w:val="en-US"/>
              </w:rPr>
              <w:t xml:space="preserve"> </w:t>
            </w:r>
            <w:r w:rsidR="00E14A53" w:rsidRPr="00EF749C">
              <w:rPr>
                <w:rFonts w:asciiTheme="majorHAnsi" w:hAnsiTheme="majorHAnsi" w:cs="Calibri"/>
                <w:color w:val="000000"/>
                <w:sz w:val="22"/>
                <w:szCs w:val="22"/>
                <w:lang w:val="en-US"/>
              </w:rPr>
              <w:t>“</w:t>
            </w:r>
            <w:r w:rsidR="00C63A68" w:rsidRPr="00EF749C">
              <w:rPr>
                <w:rFonts w:asciiTheme="majorHAnsi" w:hAnsiTheme="majorHAnsi"/>
                <w:sz w:val="22"/>
                <w:szCs w:val="22"/>
                <w:lang w:val="en-US"/>
              </w:rPr>
              <w:t>Influencing food environments for healthy diets</w:t>
            </w:r>
            <w:r w:rsidR="00E14A53" w:rsidRPr="00EF749C">
              <w:rPr>
                <w:rFonts w:asciiTheme="majorHAnsi" w:hAnsiTheme="majorHAnsi"/>
                <w:sz w:val="22"/>
                <w:szCs w:val="22"/>
                <w:lang w:val="en-US"/>
              </w:rPr>
              <w:t>/Food-based dietary guidelines (FAO)             2016”.</w:t>
            </w:r>
          </w:p>
          <w:p w14:paraId="30519802" w14:textId="1BF44513" w:rsidR="00A50918" w:rsidRPr="00EF749C" w:rsidRDefault="00083173" w:rsidP="00083173">
            <w:pPr>
              <w:pStyle w:val="StandardWeb"/>
              <w:spacing w:before="0" w:beforeAutospacing="0" w:after="0" w:afterAutospacing="0"/>
              <w:ind w:hanging="2"/>
              <w:rPr>
                <w:rFonts w:asciiTheme="majorHAnsi" w:hAnsiTheme="majorHAnsi" w:cs="Calibri"/>
                <w:color w:val="000000"/>
                <w:sz w:val="22"/>
                <w:szCs w:val="22"/>
                <w:lang w:val="en-US"/>
              </w:rPr>
            </w:pPr>
            <w:r w:rsidRPr="00EF749C">
              <w:rPr>
                <w:rFonts w:asciiTheme="majorHAnsi" w:hAnsiTheme="majorHAnsi" w:cs="Calibri"/>
                <w:color w:val="000000"/>
                <w:sz w:val="22"/>
                <w:szCs w:val="22"/>
                <w:lang w:val="en-US"/>
              </w:rPr>
              <w:lastRenderedPageBreak/>
              <w:t xml:space="preserve">   </w:t>
            </w:r>
            <w:r w:rsidR="00EE1B5A" w:rsidRPr="00EF749C">
              <w:rPr>
                <w:rFonts w:asciiTheme="majorHAnsi" w:hAnsiTheme="majorHAnsi" w:cs="Calibri"/>
                <w:color w:val="000000"/>
                <w:sz w:val="22"/>
                <w:szCs w:val="22"/>
                <w:lang w:val="en-US"/>
              </w:rPr>
              <w:t xml:space="preserve">     </w:t>
            </w:r>
            <w:r w:rsidRPr="00EF749C">
              <w:rPr>
                <w:rFonts w:asciiTheme="majorHAnsi" w:hAnsiTheme="majorHAnsi" w:cs="Calibri"/>
                <w:color w:val="000000"/>
                <w:sz w:val="22"/>
                <w:szCs w:val="22"/>
                <w:lang w:val="en-US"/>
              </w:rPr>
              <w:t>3 article</w:t>
            </w:r>
            <w:r w:rsidR="00D00D7E">
              <w:rPr>
                <w:rFonts w:asciiTheme="majorHAnsi" w:hAnsiTheme="majorHAnsi" w:cs="Calibri"/>
                <w:color w:val="000000"/>
                <w:sz w:val="22"/>
                <w:szCs w:val="22"/>
                <w:lang w:val="en-US"/>
              </w:rPr>
              <w:t>:</w:t>
            </w:r>
            <w:r w:rsidRPr="00EF749C">
              <w:rPr>
                <w:rFonts w:asciiTheme="majorHAnsi" w:hAnsiTheme="majorHAnsi" w:cs="Calibri"/>
                <w:color w:val="000000"/>
                <w:sz w:val="22"/>
                <w:szCs w:val="22"/>
                <w:lang w:val="en-US"/>
              </w:rPr>
              <w:t xml:space="preserve"> </w:t>
            </w:r>
            <w:r w:rsidRPr="00EF749C">
              <w:rPr>
                <w:rFonts w:asciiTheme="majorHAnsi" w:hAnsiTheme="majorHAnsi"/>
                <w:sz w:val="22"/>
                <w:szCs w:val="22"/>
                <w:lang w:val="en-US"/>
              </w:rPr>
              <w:t>Health and nutritional aspects of sustainable diet strategies and their association with environmental impacts: a global modelling analysis with country-level detail</w:t>
            </w:r>
          </w:p>
          <w:p w14:paraId="454156D9" w14:textId="77777777" w:rsidR="00083173" w:rsidRPr="00EF749C" w:rsidRDefault="00083173" w:rsidP="00A50918">
            <w:pPr>
              <w:pStyle w:val="StandardWeb"/>
              <w:spacing w:before="0" w:beforeAutospacing="0" w:after="0" w:afterAutospacing="0"/>
              <w:ind w:hanging="2"/>
              <w:rPr>
                <w:rFonts w:asciiTheme="majorHAnsi" w:hAnsiTheme="majorHAnsi" w:cs="Calibri"/>
                <w:color w:val="000000"/>
                <w:sz w:val="22"/>
                <w:szCs w:val="22"/>
                <w:lang w:val="en-US"/>
              </w:rPr>
            </w:pPr>
            <w:r w:rsidRPr="00EF749C">
              <w:rPr>
                <w:rFonts w:asciiTheme="majorHAnsi" w:hAnsiTheme="majorHAnsi" w:cs="Calibri"/>
                <w:color w:val="000000"/>
                <w:sz w:val="22"/>
                <w:szCs w:val="22"/>
                <w:lang w:val="en-US"/>
              </w:rPr>
              <w:t>2.   2 videos - Link 1</w:t>
            </w:r>
            <w:r w:rsidR="00827807" w:rsidRPr="00EF749C">
              <w:rPr>
                <w:rFonts w:asciiTheme="majorHAnsi" w:hAnsiTheme="majorHAnsi" w:cs="Calibri"/>
                <w:color w:val="000000"/>
                <w:sz w:val="22"/>
                <w:szCs w:val="22"/>
                <w:lang w:val="en-US"/>
              </w:rPr>
              <w:t>-</w:t>
            </w:r>
            <w:r w:rsidRPr="00EF749C">
              <w:rPr>
                <w:rFonts w:asciiTheme="majorHAnsi" w:hAnsiTheme="majorHAnsi" w:cs="Calibri"/>
                <w:color w:val="000000"/>
                <w:sz w:val="22"/>
                <w:szCs w:val="22"/>
                <w:lang w:val="en-US"/>
              </w:rPr>
              <w:t xml:space="preserve"> </w:t>
            </w:r>
            <w:r w:rsidR="00827807" w:rsidRPr="00EF749C">
              <w:rPr>
                <w:rFonts w:asciiTheme="majorHAnsi" w:hAnsiTheme="majorHAnsi" w:cs="Calibri"/>
                <w:color w:val="548DD4" w:themeColor="text2" w:themeTint="99"/>
                <w:sz w:val="22"/>
                <w:szCs w:val="22"/>
                <w:lang w:val="en-US"/>
              </w:rPr>
              <w:t>https://youtu.be/oCMkKlhj-GE?si=Z7z0tuuSSIkq-HAv</w:t>
            </w:r>
          </w:p>
          <w:p w14:paraId="76AD9FAA" w14:textId="1D4D8F4A" w:rsidR="00A50918" w:rsidRPr="00672EAC" w:rsidRDefault="00827807" w:rsidP="00A50918">
            <w:pPr>
              <w:pStyle w:val="StandardWeb"/>
              <w:spacing w:before="0" w:beforeAutospacing="0" w:after="0" w:afterAutospacing="0"/>
              <w:ind w:hanging="2"/>
              <w:rPr>
                <w:rFonts w:asciiTheme="majorHAnsi" w:hAnsiTheme="majorHAnsi" w:cs="Calibri"/>
                <w:color w:val="0070C0"/>
                <w:sz w:val="22"/>
                <w:szCs w:val="22"/>
                <w:lang w:val="en-US"/>
              </w:rPr>
            </w:pPr>
            <w:r w:rsidRPr="00EF749C">
              <w:rPr>
                <w:rFonts w:asciiTheme="majorHAnsi" w:hAnsiTheme="majorHAnsi" w:cs="Calibri"/>
                <w:color w:val="000000"/>
                <w:sz w:val="22"/>
                <w:szCs w:val="22"/>
                <w:lang w:val="en-US"/>
              </w:rPr>
              <w:t xml:space="preserve">                         Link 2- </w:t>
            </w:r>
            <w:hyperlink r:id="rId20" w:history="1">
              <w:r w:rsidR="00672EAC" w:rsidRPr="00672EAC">
                <w:rPr>
                  <w:rStyle w:val="Hyperlink"/>
                  <w:rFonts w:asciiTheme="majorHAnsi" w:hAnsiTheme="majorHAnsi" w:cs="Calibri"/>
                  <w:color w:val="0070C0"/>
                  <w:position w:val="0"/>
                  <w:sz w:val="22"/>
                  <w:szCs w:val="22"/>
                  <w:lang w:val="en-US"/>
                </w:rPr>
                <w:t>https://youtu.be/mnlaBhD-124?si=eDsqGoi4-HNnU7QS</w:t>
              </w:r>
            </w:hyperlink>
          </w:p>
          <w:p w14:paraId="7DD33EFB" w14:textId="77777777" w:rsidR="00672EAC" w:rsidRPr="00672EAC" w:rsidRDefault="00672EAC" w:rsidP="00A50918">
            <w:pPr>
              <w:pStyle w:val="StandardWeb"/>
              <w:spacing w:before="0" w:beforeAutospacing="0" w:after="0" w:afterAutospacing="0"/>
              <w:ind w:hanging="2"/>
              <w:rPr>
                <w:rFonts w:asciiTheme="majorHAnsi" w:hAnsiTheme="majorHAnsi" w:cs="Calibri"/>
                <w:color w:val="000000" w:themeColor="text1"/>
                <w:sz w:val="22"/>
                <w:szCs w:val="22"/>
                <w:lang w:val="en-US"/>
              </w:rPr>
            </w:pPr>
            <w:r>
              <w:rPr>
                <w:rFonts w:asciiTheme="majorHAnsi" w:hAnsiTheme="majorHAnsi" w:cs="Calibri"/>
                <w:color w:val="000000" w:themeColor="text1"/>
                <w:sz w:val="22"/>
                <w:szCs w:val="22"/>
                <w:lang w:val="en-US"/>
              </w:rPr>
              <w:t>3.Situational tasks</w:t>
            </w:r>
          </w:p>
          <w:p w14:paraId="2C2417B3" w14:textId="77777777" w:rsidR="00827807" w:rsidRPr="00EF749C" w:rsidRDefault="00827807" w:rsidP="00A50918">
            <w:pPr>
              <w:pStyle w:val="StandardWeb"/>
              <w:spacing w:before="0" w:beforeAutospacing="0" w:after="0" w:afterAutospacing="0"/>
              <w:ind w:hanging="2"/>
              <w:rPr>
                <w:rFonts w:asciiTheme="majorHAnsi" w:hAnsiTheme="majorHAnsi" w:cs="Calibri"/>
                <w:color w:val="000000"/>
                <w:sz w:val="22"/>
                <w:szCs w:val="22"/>
                <w:lang w:val="en-US"/>
              </w:rPr>
            </w:pPr>
          </w:p>
          <w:p w14:paraId="7FADF2E2" w14:textId="77777777" w:rsidR="0052327E" w:rsidRPr="00EF749C" w:rsidRDefault="0052327E">
            <w:pPr>
              <w:pBdr>
                <w:top w:val="nil"/>
                <w:left w:val="nil"/>
                <w:bottom w:val="nil"/>
                <w:right w:val="nil"/>
                <w:between w:val="nil"/>
              </w:pBdr>
              <w:jc w:val="both"/>
              <w:rPr>
                <w:rFonts w:asciiTheme="majorHAnsi" w:eastAsia="Verdana" w:hAnsiTheme="majorHAnsi" w:cs="Verdana"/>
                <w:color w:val="000000"/>
                <w:sz w:val="22"/>
                <w:szCs w:val="22"/>
              </w:rPr>
            </w:pPr>
          </w:p>
          <w:p w14:paraId="4F4BC588" w14:textId="77777777" w:rsidR="0046169E" w:rsidRPr="00EF749C" w:rsidRDefault="0046169E" w:rsidP="0046169E">
            <w:pPr>
              <w:pStyle w:val="StandardWeb"/>
              <w:spacing w:before="0" w:beforeAutospacing="0" w:after="0" w:afterAutospacing="0"/>
              <w:ind w:hanging="2"/>
              <w:rPr>
                <w:rFonts w:asciiTheme="majorHAnsi" w:hAnsiTheme="majorHAnsi"/>
                <w:b/>
                <w:sz w:val="22"/>
                <w:szCs w:val="22"/>
                <w:lang w:val="en-US"/>
              </w:rPr>
            </w:pPr>
            <w:r w:rsidRPr="00EF749C">
              <w:rPr>
                <w:rFonts w:asciiTheme="majorHAnsi" w:hAnsiTheme="majorHAnsi" w:cs="Calibri"/>
                <w:b/>
                <w:bCs/>
                <w:color w:val="000000"/>
                <w:sz w:val="22"/>
                <w:szCs w:val="22"/>
                <w:lang w:val="en-US"/>
              </w:rPr>
              <w:t>TOPIC 7</w:t>
            </w:r>
          </w:p>
          <w:p w14:paraId="28E5CEF2" w14:textId="77777777" w:rsidR="0046169E" w:rsidRPr="00EF749C" w:rsidRDefault="000B0305" w:rsidP="0046169E">
            <w:pPr>
              <w:pBdr>
                <w:top w:val="nil"/>
                <w:left w:val="nil"/>
                <w:bottom w:val="nil"/>
                <w:right w:val="nil"/>
                <w:between w:val="nil"/>
              </w:pBdr>
              <w:rPr>
                <w:rFonts w:asciiTheme="majorHAnsi" w:eastAsia="Verdana" w:hAnsiTheme="majorHAnsi" w:cs="Verdana"/>
                <w:sz w:val="22"/>
                <w:szCs w:val="22"/>
              </w:rPr>
            </w:pPr>
            <w:r w:rsidRPr="00EF749C">
              <w:rPr>
                <w:rFonts w:asciiTheme="majorHAnsi" w:eastAsia="Verdana" w:hAnsiTheme="majorHAnsi" w:cs="Verdana"/>
                <w:b/>
                <w:sz w:val="22"/>
                <w:szCs w:val="22"/>
              </w:rPr>
              <w:t>Create sustainable nutrition future</w:t>
            </w:r>
            <w:r w:rsidR="000750B3">
              <w:rPr>
                <w:rFonts w:asciiTheme="majorHAnsi" w:eastAsia="Verdana" w:hAnsiTheme="majorHAnsi" w:cs="Verdana"/>
                <w:sz w:val="22"/>
                <w:szCs w:val="22"/>
              </w:rPr>
              <w:t>.</w:t>
            </w:r>
          </w:p>
          <w:p w14:paraId="1340D9E8" w14:textId="77777777" w:rsidR="0046169E" w:rsidRPr="00D00D7E" w:rsidRDefault="0046169E" w:rsidP="0046169E">
            <w:pPr>
              <w:pStyle w:val="StandardWeb"/>
              <w:spacing w:before="0" w:beforeAutospacing="0" w:after="0" w:afterAutospacing="0"/>
              <w:ind w:hanging="2"/>
              <w:rPr>
                <w:rFonts w:asciiTheme="majorHAnsi" w:hAnsiTheme="majorHAnsi"/>
                <w:sz w:val="22"/>
                <w:szCs w:val="22"/>
                <w:u w:val="single"/>
                <w:lang w:val="en-US"/>
              </w:rPr>
            </w:pPr>
            <w:r w:rsidRPr="00D00D7E">
              <w:rPr>
                <w:rFonts w:asciiTheme="majorHAnsi" w:hAnsiTheme="majorHAnsi" w:cs="Calibri"/>
                <w:color w:val="000000"/>
                <w:sz w:val="22"/>
                <w:szCs w:val="22"/>
                <w:u w:val="single"/>
                <w:lang w:val="en-US"/>
              </w:rPr>
              <w:t>Materials:</w:t>
            </w:r>
          </w:p>
          <w:p w14:paraId="39F45167" w14:textId="7339AE2A" w:rsidR="000B31BA" w:rsidRDefault="004D5BA2" w:rsidP="000B31BA">
            <w:pPr>
              <w:pStyle w:val="StandardWeb"/>
              <w:numPr>
                <w:ilvl w:val="0"/>
                <w:numId w:val="17"/>
              </w:numPr>
              <w:spacing w:before="0" w:beforeAutospacing="0" w:after="0" w:afterAutospacing="0"/>
              <w:rPr>
                <w:rFonts w:asciiTheme="majorHAnsi" w:hAnsiTheme="majorHAnsi"/>
                <w:sz w:val="22"/>
                <w:szCs w:val="22"/>
                <w:lang w:val="en-US"/>
              </w:rPr>
            </w:pPr>
            <w:r w:rsidRPr="009F504B">
              <w:rPr>
                <w:rFonts w:asciiTheme="majorHAnsi" w:hAnsiTheme="majorHAnsi" w:cs="Calibri"/>
                <w:color w:val="000000"/>
                <w:sz w:val="22"/>
                <w:szCs w:val="22"/>
                <w:lang w:val="en-US"/>
              </w:rPr>
              <w:t>1 article</w:t>
            </w:r>
            <w:r w:rsidR="00D00D7E">
              <w:rPr>
                <w:rFonts w:asciiTheme="majorHAnsi" w:hAnsiTheme="majorHAnsi" w:cs="Calibri"/>
                <w:color w:val="000000"/>
                <w:sz w:val="22"/>
                <w:szCs w:val="22"/>
                <w:lang w:val="en-US"/>
              </w:rPr>
              <w:t>:</w:t>
            </w:r>
            <w:r w:rsidRPr="00EF749C">
              <w:rPr>
                <w:rFonts w:asciiTheme="majorHAnsi" w:hAnsiTheme="majorHAnsi" w:cs="Calibri"/>
                <w:b/>
                <w:color w:val="000000"/>
                <w:sz w:val="22"/>
                <w:szCs w:val="22"/>
                <w:lang w:val="en-US"/>
              </w:rPr>
              <w:t xml:space="preserve"> “</w:t>
            </w:r>
            <w:r w:rsidRPr="00EF749C">
              <w:rPr>
                <w:rFonts w:asciiTheme="majorHAnsi" w:hAnsiTheme="majorHAnsi"/>
                <w:sz w:val="22"/>
                <w:szCs w:val="22"/>
                <w:lang w:val="en-US"/>
              </w:rPr>
              <w:t>Nutrition and the environment /Nurturing people, protecting the planet” (Food and Agriculture Organization of the United Nations Rome, 2023)/ (pdf)/</w:t>
            </w:r>
            <w:proofErr w:type="spellStart"/>
            <w:r w:rsidRPr="00EF749C">
              <w:rPr>
                <w:rFonts w:asciiTheme="majorHAnsi" w:hAnsiTheme="majorHAnsi"/>
                <w:sz w:val="22"/>
                <w:szCs w:val="22"/>
                <w:lang w:val="en-US"/>
              </w:rPr>
              <w:t>link</w:t>
            </w:r>
            <w:r w:rsidRPr="00EF749C">
              <w:rPr>
                <w:rFonts w:asciiTheme="majorHAnsi" w:hAnsiTheme="majorHAnsi"/>
                <w:color w:val="548DD4" w:themeColor="text2" w:themeTint="99"/>
                <w:sz w:val="22"/>
                <w:szCs w:val="22"/>
                <w:lang w:val="en-US"/>
              </w:rPr>
              <w:t>:https</w:t>
            </w:r>
            <w:proofErr w:type="spellEnd"/>
            <w:r w:rsidRPr="00EF749C">
              <w:rPr>
                <w:rFonts w:asciiTheme="majorHAnsi" w:hAnsiTheme="majorHAnsi"/>
                <w:color w:val="548DD4" w:themeColor="text2" w:themeTint="99"/>
                <w:sz w:val="22"/>
                <w:szCs w:val="22"/>
                <w:lang w:val="en-US"/>
              </w:rPr>
              <w:t>://doi.org/10.4060/cc5757en</w:t>
            </w:r>
          </w:p>
          <w:p w14:paraId="6CE3B821" w14:textId="29ABAEDC" w:rsidR="000B31BA" w:rsidRPr="00D00D7E" w:rsidRDefault="009F504B" w:rsidP="000B31BA">
            <w:pPr>
              <w:pStyle w:val="StandardWeb"/>
              <w:spacing w:before="0" w:beforeAutospacing="0" w:after="0" w:afterAutospacing="0"/>
              <w:ind w:left="360"/>
              <w:rPr>
                <w:rFonts w:asciiTheme="majorHAnsi" w:hAnsiTheme="majorHAnsi" w:cs="Calibri"/>
                <w:color w:val="000000"/>
                <w:sz w:val="22"/>
                <w:szCs w:val="22"/>
                <w:lang w:val="en-US"/>
              </w:rPr>
            </w:pPr>
            <w:r w:rsidRPr="009F504B">
              <w:rPr>
                <w:lang w:val="en-US"/>
              </w:rPr>
              <w:t xml:space="preserve"> </w:t>
            </w:r>
            <w:r>
              <w:rPr>
                <w:lang w:val="en-US"/>
              </w:rPr>
              <w:t xml:space="preserve">  </w:t>
            </w:r>
            <w:r w:rsidR="00372C16">
              <w:rPr>
                <w:lang w:val="en-US"/>
              </w:rPr>
              <w:t xml:space="preserve">    </w:t>
            </w:r>
            <w:r w:rsidRPr="009F504B">
              <w:rPr>
                <w:rFonts w:asciiTheme="majorHAnsi" w:hAnsiTheme="majorHAnsi" w:cs="Calibri"/>
                <w:color w:val="000000"/>
                <w:sz w:val="22"/>
                <w:szCs w:val="22"/>
                <w:lang w:val="en-US"/>
              </w:rPr>
              <w:t>2 article</w:t>
            </w:r>
            <w:r w:rsidR="00D00D7E">
              <w:rPr>
                <w:rFonts w:asciiTheme="majorHAnsi" w:hAnsiTheme="majorHAnsi" w:cs="Calibri"/>
                <w:color w:val="000000"/>
                <w:sz w:val="22"/>
                <w:szCs w:val="22"/>
                <w:lang w:val="en-US"/>
              </w:rPr>
              <w:t>:</w:t>
            </w:r>
            <w:r w:rsidRPr="00D00D7E">
              <w:rPr>
                <w:rFonts w:asciiTheme="majorHAnsi" w:hAnsiTheme="majorHAnsi" w:cs="Calibri"/>
                <w:color w:val="000000"/>
                <w:sz w:val="22"/>
                <w:szCs w:val="22"/>
                <w:lang w:val="en-US"/>
              </w:rPr>
              <w:t xml:space="preserve"> “ Creating a Sustainable Food Future/A menu of solutions to sustainably feed more than 9 billion people by 2050”/ World Resources Report 2013–14: Interim Findings</w:t>
            </w:r>
            <w:r w:rsidR="00BD2418" w:rsidRPr="00D00D7E">
              <w:rPr>
                <w:rFonts w:asciiTheme="majorHAnsi" w:hAnsiTheme="majorHAnsi" w:cs="Calibri"/>
                <w:color w:val="000000"/>
                <w:sz w:val="22"/>
                <w:szCs w:val="22"/>
                <w:lang w:val="en-US"/>
              </w:rPr>
              <w:t>.</w:t>
            </w:r>
          </w:p>
          <w:p w14:paraId="771BB06A" w14:textId="43B7678A" w:rsidR="00046E72" w:rsidRDefault="00046E72" w:rsidP="00046E72">
            <w:pPr>
              <w:pStyle w:val="StandardWeb"/>
              <w:numPr>
                <w:ilvl w:val="0"/>
                <w:numId w:val="17"/>
              </w:numPr>
              <w:spacing w:before="0" w:beforeAutospacing="0" w:after="0" w:afterAutospacing="0"/>
              <w:rPr>
                <w:rFonts w:asciiTheme="majorHAnsi" w:hAnsiTheme="majorHAnsi" w:cs="Calibri"/>
                <w:color w:val="000000"/>
                <w:sz w:val="22"/>
                <w:szCs w:val="22"/>
                <w:lang w:val="en-US"/>
              </w:rPr>
            </w:pPr>
            <w:r w:rsidRPr="00D00D7E">
              <w:rPr>
                <w:rFonts w:asciiTheme="majorHAnsi" w:hAnsiTheme="majorHAnsi" w:cs="Calibri"/>
                <w:color w:val="000000"/>
                <w:sz w:val="22"/>
                <w:szCs w:val="22"/>
                <w:lang w:val="en-US"/>
              </w:rPr>
              <w:t xml:space="preserve">Video link   </w:t>
            </w:r>
            <w:hyperlink r:id="rId21" w:history="1">
              <w:r w:rsidR="00D00D7E" w:rsidRPr="004605A0">
                <w:rPr>
                  <w:rStyle w:val="Hyperlink"/>
                  <w:rFonts w:asciiTheme="majorHAnsi" w:hAnsiTheme="majorHAnsi" w:cs="Calibri"/>
                  <w:position w:val="0"/>
                  <w:sz w:val="22"/>
                  <w:szCs w:val="22"/>
                  <w:lang w:val="en-US"/>
                </w:rPr>
                <w:t>https://youtu.be/dHYIuKErqco?si=P1w4_LHxKPaL-h6D</w:t>
              </w:r>
            </w:hyperlink>
          </w:p>
          <w:p w14:paraId="7FE00FE7" w14:textId="77777777" w:rsidR="00BD2418" w:rsidRPr="00D00D7E" w:rsidRDefault="00BD2418" w:rsidP="000B31BA">
            <w:pPr>
              <w:pStyle w:val="StandardWeb"/>
              <w:spacing w:before="0" w:beforeAutospacing="0" w:after="0" w:afterAutospacing="0"/>
              <w:ind w:left="360"/>
              <w:rPr>
                <w:rFonts w:asciiTheme="majorHAnsi" w:hAnsiTheme="majorHAnsi" w:cs="Calibri"/>
                <w:color w:val="000000"/>
                <w:sz w:val="22"/>
                <w:szCs w:val="22"/>
                <w:lang w:val="en-US"/>
              </w:rPr>
            </w:pPr>
            <w:r w:rsidRPr="00D00D7E">
              <w:rPr>
                <w:rFonts w:asciiTheme="majorHAnsi" w:hAnsiTheme="majorHAnsi" w:cs="Calibri"/>
                <w:color w:val="000000"/>
                <w:sz w:val="22"/>
                <w:szCs w:val="22"/>
                <w:lang w:val="en-US"/>
              </w:rPr>
              <w:t xml:space="preserve">3. </w:t>
            </w:r>
            <w:r w:rsidR="00BD5A66" w:rsidRPr="00D00D7E">
              <w:rPr>
                <w:rFonts w:asciiTheme="majorHAnsi" w:hAnsiTheme="majorHAnsi" w:cs="Calibri"/>
                <w:color w:val="000000"/>
                <w:sz w:val="22"/>
                <w:szCs w:val="22"/>
                <w:lang w:val="en-US"/>
              </w:rPr>
              <w:t>Situational tasks</w:t>
            </w:r>
            <w:r w:rsidR="009B33EC" w:rsidRPr="00D00D7E">
              <w:rPr>
                <w:rFonts w:asciiTheme="majorHAnsi" w:hAnsiTheme="majorHAnsi" w:cs="Calibri"/>
                <w:color w:val="000000"/>
                <w:sz w:val="22"/>
                <w:szCs w:val="22"/>
                <w:lang w:val="en-US"/>
              </w:rPr>
              <w:t>.</w:t>
            </w:r>
          </w:p>
          <w:p w14:paraId="51CEFAA4" w14:textId="77777777" w:rsidR="00046E72" w:rsidRPr="009F504B" w:rsidRDefault="00046E72" w:rsidP="000B31BA">
            <w:pPr>
              <w:pStyle w:val="StandardWeb"/>
              <w:spacing w:before="0" w:beforeAutospacing="0" w:after="0" w:afterAutospacing="0"/>
              <w:ind w:left="360"/>
              <w:rPr>
                <w:rFonts w:asciiTheme="majorHAnsi" w:hAnsiTheme="majorHAnsi"/>
                <w:sz w:val="22"/>
                <w:szCs w:val="22"/>
                <w:lang w:val="en-US"/>
              </w:rPr>
            </w:pPr>
          </w:p>
          <w:p w14:paraId="0C724ACF" w14:textId="77777777" w:rsidR="00152FCB" w:rsidRPr="00EF749C" w:rsidRDefault="00152FCB" w:rsidP="00152FCB">
            <w:pPr>
              <w:pBdr>
                <w:top w:val="nil"/>
                <w:left w:val="nil"/>
                <w:bottom w:val="nil"/>
                <w:right w:val="nil"/>
                <w:between w:val="nil"/>
              </w:pBdr>
              <w:jc w:val="both"/>
              <w:rPr>
                <w:rFonts w:asciiTheme="majorHAnsi" w:eastAsia="Verdana" w:hAnsiTheme="majorHAnsi" w:cs="Verdana"/>
                <w:color w:val="000000"/>
                <w:sz w:val="22"/>
                <w:szCs w:val="22"/>
              </w:rPr>
            </w:pPr>
          </w:p>
          <w:p w14:paraId="17ACA9E3" w14:textId="77777777" w:rsidR="00152FCB" w:rsidRPr="00EF749C" w:rsidRDefault="00152FCB" w:rsidP="00152FCB">
            <w:pPr>
              <w:pStyle w:val="StandardWeb"/>
              <w:spacing w:before="0" w:beforeAutospacing="0" w:after="0" w:afterAutospacing="0"/>
              <w:ind w:hanging="2"/>
              <w:rPr>
                <w:rFonts w:asciiTheme="majorHAnsi" w:hAnsiTheme="majorHAnsi"/>
                <w:b/>
                <w:sz w:val="22"/>
                <w:szCs w:val="22"/>
                <w:lang w:val="en-US"/>
              </w:rPr>
            </w:pPr>
            <w:r w:rsidRPr="00EF749C">
              <w:rPr>
                <w:rFonts w:asciiTheme="majorHAnsi" w:hAnsiTheme="majorHAnsi" w:cs="Calibri"/>
                <w:b/>
                <w:bCs/>
                <w:color w:val="000000"/>
                <w:sz w:val="22"/>
                <w:szCs w:val="22"/>
                <w:lang w:val="en-US"/>
              </w:rPr>
              <w:t>TOPIC 8</w:t>
            </w:r>
          </w:p>
          <w:p w14:paraId="55FE3644" w14:textId="77777777" w:rsidR="00152FCB" w:rsidRPr="00EF749C" w:rsidRDefault="000750B3" w:rsidP="000750B3">
            <w:pPr>
              <w:pBdr>
                <w:top w:val="nil"/>
                <w:left w:val="nil"/>
                <w:bottom w:val="nil"/>
                <w:right w:val="nil"/>
                <w:between w:val="nil"/>
              </w:pBdr>
              <w:rPr>
                <w:rFonts w:asciiTheme="majorHAnsi" w:hAnsiTheme="majorHAnsi"/>
                <w:b/>
                <w:sz w:val="22"/>
                <w:szCs w:val="22"/>
                <w:lang w:val="en-US"/>
              </w:rPr>
            </w:pPr>
            <w:r>
              <w:rPr>
                <w:rFonts w:asciiTheme="majorHAnsi" w:eastAsia="Verdana" w:hAnsiTheme="majorHAnsi" w:cs="Verdana"/>
                <w:b/>
                <w:sz w:val="22"/>
                <w:szCs w:val="22"/>
              </w:rPr>
              <w:t>Sustainable diet.</w:t>
            </w:r>
          </w:p>
          <w:p w14:paraId="1474AF83" w14:textId="77777777" w:rsidR="00152FCB" w:rsidRPr="00EF749C" w:rsidRDefault="00152FCB" w:rsidP="00152FCB">
            <w:pPr>
              <w:pStyle w:val="berschrift1"/>
              <w:shd w:val="clear" w:color="auto" w:fill="FFFFFF"/>
              <w:spacing w:before="0" w:after="0"/>
              <w:rPr>
                <w:rFonts w:asciiTheme="majorHAnsi" w:hAnsiTheme="majorHAnsi" w:cs="Arial"/>
                <w:b w:val="0"/>
                <w:color w:val="365F91" w:themeColor="accent1" w:themeShade="BF"/>
                <w:sz w:val="22"/>
                <w:szCs w:val="22"/>
              </w:rPr>
            </w:pPr>
            <w:r w:rsidRPr="00EF749C">
              <w:rPr>
                <w:rFonts w:asciiTheme="majorHAnsi" w:hAnsiTheme="majorHAnsi" w:cs="Calibri"/>
                <w:b w:val="0"/>
                <w:color w:val="000000"/>
                <w:sz w:val="22"/>
                <w:szCs w:val="22"/>
                <w:lang w:val="en-US"/>
              </w:rPr>
              <w:t>1.</w:t>
            </w:r>
            <w:r w:rsidRPr="00EF749C">
              <w:rPr>
                <w:rFonts w:asciiTheme="majorHAnsi" w:hAnsiTheme="majorHAnsi" w:cs="Arial"/>
                <w:b w:val="0"/>
                <w:bCs/>
                <w:color w:val="111111"/>
                <w:sz w:val="22"/>
                <w:szCs w:val="22"/>
              </w:rPr>
              <w:t xml:space="preserve"> </w:t>
            </w:r>
            <w:r w:rsidR="00EF749C" w:rsidRPr="00EF749C">
              <w:rPr>
                <w:rFonts w:asciiTheme="majorHAnsi" w:eastAsia="Verdana" w:hAnsiTheme="majorHAnsi" w:cs="Verdana"/>
                <w:b w:val="0"/>
                <w:sz w:val="22"/>
                <w:szCs w:val="22"/>
              </w:rPr>
              <w:t>Presentation of Group projects</w:t>
            </w:r>
          </w:p>
          <w:p w14:paraId="5B7E0224" w14:textId="69B94EEF" w:rsidR="00152FCB" w:rsidRPr="00EF749C" w:rsidRDefault="00152FCB" w:rsidP="001E4539">
            <w:pPr>
              <w:pStyle w:val="StandardWeb"/>
              <w:spacing w:before="0" w:beforeAutospacing="0" w:after="0" w:afterAutospacing="0"/>
              <w:ind w:hanging="2"/>
              <w:rPr>
                <w:rFonts w:asciiTheme="majorHAnsi" w:hAnsiTheme="majorHAnsi" w:cs="Calibri"/>
                <w:color w:val="000000"/>
                <w:sz w:val="22"/>
                <w:szCs w:val="22"/>
                <w:lang w:val="en-US"/>
              </w:rPr>
            </w:pPr>
            <w:r w:rsidRPr="00EF749C">
              <w:rPr>
                <w:rFonts w:asciiTheme="majorHAnsi" w:hAnsiTheme="majorHAnsi"/>
                <w:color w:val="365F91" w:themeColor="accent1" w:themeShade="BF"/>
                <w:sz w:val="22"/>
                <w:szCs w:val="22"/>
                <w:lang w:val="en-GB"/>
              </w:rPr>
              <w:t xml:space="preserve">       </w:t>
            </w:r>
          </w:p>
          <w:p w14:paraId="0C24F8D9" w14:textId="77777777" w:rsidR="001E4539" w:rsidRPr="00EF749C" w:rsidRDefault="00EF749C" w:rsidP="00EF749C">
            <w:pPr>
              <w:pStyle w:val="StandardWeb"/>
              <w:spacing w:before="0" w:beforeAutospacing="0" w:after="0" w:afterAutospacing="0"/>
              <w:rPr>
                <w:rFonts w:asciiTheme="majorHAnsi" w:hAnsiTheme="majorHAnsi" w:cs="Calibri"/>
                <w:color w:val="000000"/>
                <w:sz w:val="22"/>
                <w:szCs w:val="22"/>
                <w:lang w:val="en-US"/>
              </w:rPr>
            </w:pPr>
            <w:r w:rsidRPr="00EF749C">
              <w:rPr>
                <w:rFonts w:asciiTheme="majorHAnsi" w:hAnsiTheme="majorHAnsi" w:cs="Calibri"/>
                <w:color w:val="000000"/>
                <w:sz w:val="22"/>
                <w:szCs w:val="22"/>
                <w:lang w:val="en-US"/>
              </w:rPr>
              <w:t>2. Final exam</w:t>
            </w:r>
          </w:p>
          <w:p w14:paraId="7EE947AF" w14:textId="77777777" w:rsidR="0052327E" w:rsidRDefault="0052327E">
            <w:pPr>
              <w:pBdr>
                <w:top w:val="nil"/>
                <w:left w:val="nil"/>
                <w:bottom w:val="nil"/>
                <w:right w:val="nil"/>
                <w:between w:val="nil"/>
              </w:pBdr>
              <w:jc w:val="both"/>
              <w:rPr>
                <w:rFonts w:ascii="Verdana" w:eastAsia="Verdana" w:hAnsi="Verdana" w:cs="Verdana"/>
                <w:color w:val="000000"/>
              </w:rPr>
            </w:pPr>
          </w:p>
          <w:p w14:paraId="566FF3CE" w14:textId="77777777" w:rsidR="0052327E" w:rsidRDefault="0052327E">
            <w:pPr>
              <w:pBdr>
                <w:top w:val="nil"/>
                <w:left w:val="nil"/>
                <w:bottom w:val="nil"/>
                <w:right w:val="nil"/>
                <w:between w:val="nil"/>
              </w:pBdr>
              <w:jc w:val="both"/>
              <w:rPr>
                <w:rFonts w:ascii="Verdana" w:eastAsia="Verdana" w:hAnsi="Verdana" w:cs="Verdana"/>
                <w:color w:val="000000"/>
              </w:rPr>
            </w:pPr>
          </w:p>
          <w:p w14:paraId="1FE9055F" w14:textId="77777777" w:rsidR="0052327E" w:rsidRDefault="0052327E">
            <w:pPr>
              <w:pBdr>
                <w:top w:val="nil"/>
                <w:left w:val="nil"/>
                <w:bottom w:val="nil"/>
                <w:right w:val="nil"/>
                <w:between w:val="nil"/>
              </w:pBdr>
              <w:jc w:val="both"/>
              <w:rPr>
                <w:rFonts w:ascii="Verdana" w:eastAsia="Verdana" w:hAnsi="Verdana" w:cs="Verdana"/>
                <w:color w:val="000000"/>
              </w:rPr>
            </w:pPr>
          </w:p>
          <w:p w14:paraId="497FD7B1" w14:textId="77777777" w:rsidR="0052327E" w:rsidRDefault="0052327E">
            <w:pPr>
              <w:pBdr>
                <w:top w:val="nil"/>
                <w:left w:val="nil"/>
                <w:bottom w:val="nil"/>
                <w:right w:val="nil"/>
                <w:between w:val="nil"/>
              </w:pBdr>
              <w:jc w:val="both"/>
              <w:rPr>
                <w:rFonts w:ascii="Verdana" w:eastAsia="Verdana" w:hAnsi="Verdana" w:cs="Verdana"/>
                <w:color w:val="000000"/>
              </w:rPr>
            </w:pPr>
          </w:p>
          <w:p w14:paraId="48827465" w14:textId="77777777" w:rsidR="0052327E" w:rsidRDefault="0052327E">
            <w:pPr>
              <w:pBdr>
                <w:top w:val="nil"/>
                <w:left w:val="nil"/>
                <w:bottom w:val="nil"/>
                <w:right w:val="nil"/>
                <w:between w:val="nil"/>
              </w:pBdr>
              <w:jc w:val="both"/>
              <w:rPr>
                <w:rFonts w:ascii="Verdana" w:eastAsia="Verdana" w:hAnsi="Verdana" w:cs="Verdana"/>
                <w:color w:val="000000"/>
              </w:rPr>
            </w:pPr>
          </w:p>
          <w:p w14:paraId="4FB83163" w14:textId="77777777" w:rsidR="0052327E" w:rsidRDefault="0052327E">
            <w:pPr>
              <w:pBdr>
                <w:top w:val="nil"/>
                <w:left w:val="nil"/>
                <w:bottom w:val="nil"/>
                <w:right w:val="nil"/>
                <w:between w:val="nil"/>
              </w:pBdr>
              <w:jc w:val="both"/>
              <w:rPr>
                <w:rFonts w:ascii="Verdana" w:eastAsia="Verdana" w:hAnsi="Verdana" w:cs="Verdana"/>
                <w:color w:val="000000"/>
              </w:rPr>
            </w:pPr>
          </w:p>
          <w:p w14:paraId="684B95FA" w14:textId="77777777" w:rsidR="0052327E" w:rsidRDefault="0052327E">
            <w:pPr>
              <w:pBdr>
                <w:top w:val="nil"/>
                <w:left w:val="nil"/>
                <w:bottom w:val="nil"/>
                <w:right w:val="nil"/>
                <w:between w:val="nil"/>
              </w:pBdr>
              <w:jc w:val="both"/>
              <w:rPr>
                <w:rFonts w:ascii="Verdana" w:eastAsia="Verdana" w:hAnsi="Verdana" w:cs="Verdana"/>
                <w:color w:val="000000"/>
              </w:rPr>
            </w:pPr>
          </w:p>
          <w:p w14:paraId="36C5910E" w14:textId="77777777" w:rsidR="0052327E" w:rsidRDefault="0052327E">
            <w:pPr>
              <w:pBdr>
                <w:top w:val="nil"/>
                <w:left w:val="nil"/>
                <w:bottom w:val="nil"/>
                <w:right w:val="nil"/>
                <w:between w:val="nil"/>
              </w:pBdr>
              <w:jc w:val="both"/>
              <w:rPr>
                <w:rFonts w:ascii="Verdana" w:eastAsia="Verdana" w:hAnsi="Verdana" w:cs="Verdana"/>
                <w:color w:val="000000"/>
              </w:rPr>
            </w:pPr>
          </w:p>
          <w:p w14:paraId="545A9BE1" w14:textId="77777777" w:rsidR="0052327E" w:rsidRDefault="0052327E">
            <w:pPr>
              <w:pBdr>
                <w:top w:val="nil"/>
                <w:left w:val="nil"/>
                <w:bottom w:val="nil"/>
                <w:right w:val="nil"/>
                <w:between w:val="nil"/>
              </w:pBdr>
              <w:jc w:val="both"/>
              <w:rPr>
                <w:rFonts w:ascii="Verdana" w:eastAsia="Verdana" w:hAnsi="Verdana" w:cs="Verdana"/>
                <w:color w:val="000000"/>
              </w:rPr>
            </w:pPr>
          </w:p>
          <w:p w14:paraId="331ADFC1" w14:textId="77777777" w:rsidR="0052327E" w:rsidRDefault="0052327E">
            <w:pPr>
              <w:pBdr>
                <w:top w:val="nil"/>
                <w:left w:val="nil"/>
                <w:bottom w:val="nil"/>
                <w:right w:val="nil"/>
                <w:between w:val="nil"/>
              </w:pBdr>
              <w:jc w:val="both"/>
              <w:rPr>
                <w:rFonts w:ascii="Verdana" w:eastAsia="Verdana" w:hAnsi="Verdana" w:cs="Verdana"/>
                <w:color w:val="000000"/>
              </w:rPr>
            </w:pPr>
          </w:p>
          <w:p w14:paraId="2906C0DD" w14:textId="77777777" w:rsidR="0052327E" w:rsidRDefault="0052327E">
            <w:pPr>
              <w:pBdr>
                <w:top w:val="nil"/>
                <w:left w:val="nil"/>
                <w:bottom w:val="nil"/>
                <w:right w:val="nil"/>
                <w:between w:val="nil"/>
              </w:pBdr>
              <w:jc w:val="both"/>
              <w:rPr>
                <w:rFonts w:ascii="Verdana" w:eastAsia="Verdana" w:hAnsi="Verdana" w:cs="Verdana"/>
                <w:color w:val="000000"/>
              </w:rPr>
            </w:pPr>
          </w:p>
          <w:p w14:paraId="03219849" w14:textId="77777777" w:rsidR="0052327E" w:rsidRDefault="0052327E">
            <w:pPr>
              <w:pBdr>
                <w:top w:val="nil"/>
                <w:left w:val="nil"/>
                <w:bottom w:val="nil"/>
                <w:right w:val="nil"/>
                <w:between w:val="nil"/>
              </w:pBdr>
              <w:jc w:val="both"/>
              <w:rPr>
                <w:rFonts w:ascii="Verdana" w:eastAsia="Verdana" w:hAnsi="Verdana" w:cs="Verdana"/>
                <w:color w:val="000000"/>
              </w:rPr>
            </w:pPr>
          </w:p>
          <w:p w14:paraId="3ADBCC43" w14:textId="77777777" w:rsidR="0052327E" w:rsidRDefault="0052327E">
            <w:pPr>
              <w:pBdr>
                <w:top w:val="nil"/>
                <w:left w:val="nil"/>
                <w:bottom w:val="nil"/>
                <w:right w:val="nil"/>
                <w:between w:val="nil"/>
              </w:pBdr>
              <w:jc w:val="both"/>
              <w:rPr>
                <w:rFonts w:ascii="Verdana" w:eastAsia="Verdana" w:hAnsi="Verdana" w:cs="Verdana"/>
                <w:color w:val="000000"/>
              </w:rPr>
            </w:pPr>
          </w:p>
          <w:p w14:paraId="1D37F279" w14:textId="77777777" w:rsidR="0052327E" w:rsidRDefault="0052327E">
            <w:pPr>
              <w:pBdr>
                <w:top w:val="nil"/>
                <w:left w:val="nil"/>
                <w:bottom w:val="nil"/>
                <w:right w:val="nil"/>
                <w:between w:val="nil"/>
              </w:pBdr>
              <w:jc w:val="both"/>
              <w:rPr>
                <w:rFonts w:ascii="Verdana" w:eastAsia="Verdana" w:hAnsi="Verdana" w:cs="Verdana"/>
                <w:color w:val="000000"/>
              </w:rPr>
            </w:pPr>
          </w:p>
          <w:p w14:paraId="065DC50E" w14:textId="77777777" w:rsidR="0052327E" w:rsidRDefault="0052327E">
            <w:pPr>
              <w:pBdr>
                <w:top w:val="nil"/>
                <w:left w:val="nil"/>
                <w:bottom w:val="nil"/>
                <w:right w:val="nil"/>
                <w:between w:val="nil"/>
              </w:pBdr>
              <w:jc w:val="both"/>
              <w:rPr>
                <w:rFonts w:ascii="Verdana" w:eastAsia="Verdana" w:hAnsi="Verdana" w:cs="Verdana"/>
                <w:color w:val="000000"/>
              </w:rPr>
            </w:pPr>
          </w:p>
          <w:p w14:paraId="565D6D4C" w14:textId="77777777" w:rsidR="0052327E" w:rsidRDefault="0052327E">
            <w:pPr>
              <w:pBdr>
                <w:top w:val="nil"/>
                <w:left w:val="nil"/>
                <w:bottom w:val="nil"/>
                <w:right w:val="nil"/>
                <w:between w:val="nil"/>
              </w:pBdr>
              <w:jc w:val="both"/>
              <w:rPr>
                <w:rFonts w:ascii="Verdana" w:eastAsia="Verdana" w:hAnsi="Verdana" w:cs="Verdana"/>
                <w:color w:val="000000"/>
              </w:rPr>
            </w:pPr>
          </w:p>
          <w:p w14:paraId="5936D3D3" w14:textId="77777777" w:rsidR="0052327E" w:rsidRDefault="0052327E">
            <w:pPr>
              <w:pBdr>
                <w:top w:val="nil"/>
                <w:left w:val="nil"/>
                <w:bottom w:val="nil"/>
                <w:right w:val="nil"/>
                <w:between w:val="nil"/>
              </w:pBdr>
              <w:jc w:val="both"/>
              <w:rPr>
                <w:rFonts w:ascii="Verdana" w:eastAsia="Verdana" w:hAnsi="Verdana" w:cs="Verdana"/>
                <w:color w:val="000000"/>
              </w:rPr>
            </w:pPr>
          </w:p>
          <w:p w14:paraId="27692FFA" w14:textId="77777777" w:rsidR="00235A2D" w:rsidRDefault="00235A2D">
            <w:pPr>
              <w:pBdr>
                <w:top w:val="nil"/>
                <w:left w:val="nil"/>
                <w:bottom w:val="nil"/>
                <w:right w:val="nil"/>
                <w:between w:val="nil"/>
              </w:pBdr>
              <w:jc w:val="both"/>
              <w:rPr>
                <w:rFonts w:ascii="Verdana" w:eastAsia="Verdana" w:hAnsi="Verdana" w:cs="Verdana"/>
                <w:color w:val="000000"/>
              </w:rPr>
            </w:pPr>
          </w:p>
        </w:tc>
      </w:tr>
      <w:tr w:rsidR="00235A2D" w14:paraId="6306A9B7" w14:textId="77777777" w:rsidTr="0028029D">
        <w:tc>
          <w:tcPr>
            <w:tcW w:w="9801" w:type="dxa"/>
            <w:vAlign w:val="center"/>
          </w:tcPr>
          <w:p w14:paraId="1D234CC0" w14:textId="77777777" w:rsidR="00235A2D" w:rsidRDefault="00235A2D">
            <w:pPr>
              <w:pBdr>
                <w:top w:val="nil"/>
                <w:left w:val="nil"/>
                <w:bottom w:val="nil"/>
                <w:right w:val="nil"/>
                <w:between w:val="nil"/>
              </w:pBdr>
              <w:rPr>
                <w:rFonts w:ascii="Verdana" w:eastAsia="Verdana" w:hAnsi="Verdana" w:cs="Verdana"/>
                <w:color w:val="000000"/>
              </w:rPr>
            </w:pPr>
          </w:p>
          <w:p w14:paraId="6E4435AB" w14:textId="77777777" w:rsidR="00235A2D" w:rsidRDefault="00235A2D">
            <w:pPr>
              <w:pBdr>
                <w:top w:val="nil"/>
                <w:left w:val="nil"/>
                <w:bottom w:val="nil"/>
                <w:right w:val="nil"/>
                <w:between w:val="nil"/>
              </w:pBdr>
              <w:rPr>
                <w:rFonts w:ascii="Verdana" w:eastAsia="Verdana" w:hAnsi="Verdana" w:cs="Verdana"/>
                <w:color w:val="000000"/>
              </w:rPr>
            </w:pPr>
          </w:p>
          <w:p w14:paraId="49CBCBBE" w14:textId="77777777" w:rsidR="00235A2D" w:rsidRDefault="00235A2D">
            <w:pPr>
              <w:pBdr>
                <w:top w:val="nil"/>
                <w:left w:val="nil"/>
                <w:bottom w:val="nil"/>
                <w:right w:val="nil"/>
                <w:between w:val="nil"/>
              </w:pBdr>
              <w:rPr>
                <w:rFonts w:ascii="Verdana" w:eastAsia="Verdana" w:hAnsi="Verdana" w:cs="Verdana"/>
                <w:color w:val="000000"/>
              </w:rPr>
            </w:pPr>
          </w:p>
          <w:p w14:paraId="2A542426" w14:textId="77777777" w:rsidR="00235A2D" w:rsidRDefault="00235A2D">
            <w:pPr>
              <w:pBdr>
                <w:top w:val="nil"/>
                <w:left w:val="nil"/>
                <w:bottom w:val="nil"/>
                <w:right w:val="nil"/>
                <w:between w:val="nil"/>
              </w:pBdr>
              <w:rPr>
                <w:rFonts w:ascii="Verdana" w:eastAsia="Verdana" w:hAnsi="Verdana" w:cs="Verdana"/>
                <w:color w:val="000000"/>
              </w:rPr>
            </w:pPr>
          </w:p>
          <w:p w14:paraId="78FB7D66" w14:textId="77777777" w:rsidR="00235A2D" w:rsidRDefault="00235A2D">
            <w:pPr>
              <w:pBdr>
                <w:top w:val="nil"/>
                <w:left w:val="nil"/>
                <w:bottom w:val="nil"/>
                <w:right w:val="nil"/>
                <w:between w:val="nil"/>
              </w:pBdr>
              <w:rPr>
                <w:rFonts w:ascii="Verdana" w:eastAsia="Verdana" w:hAnsi="Verdana" w:cs="Verdana"/>
                <w:color w:val="000000"/>
              </w:rPr>
            </w:pPr>
          </w:p>
        </w:tc>
      </w:tr>
    </w:tbl>
    <w:p w14:paraId="11A9AE78" w14:textId="77777777" w:rsidR="00235A2D" w:rsidRDefault="00C543EF">
      <w:pPr>
        <w:pBdr>
          <w:top w:val="nil"/>
          <w:left w:val="nil"/>
          <w:bottom w:val="nil"/>
          <w:right w:val="nil"/>
          <w:between w:val="nil"/>
        </w:pBdr>
        <w:rPr>
          <w:rFonts w:ascii="Verdana" w:eastAsia="Verdana" w:hAnsi="Verdana" w:cs="Verdana"/>
          <w:color w:val="000000"/>
        </w:rPr>
      </w:pPr>
      <w:r>
        <w:rPr>
          <w:rFonts w:ascii="Verdana" w:eastAsia="Verdana" w:hAnsi="Verdana" w:cs="Verdana"/>
        </w:rPr>
        <w:t xml:space="preserve"> </w:t>
      </w:r>
    </w:p>
    <w:sectPr w:rsidR="00235A2D">
      <w:headerReference w:type="default" r:id="rId22"/>
      <w:footerReference w:type="default" r:id="rId23"/>
      <w:pgSz w:w="11906" w:h="16838"/>
      <w:pgMar w:top="1381" w:right="1134" w:bottom="899" w:left="1134"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0F51D" w14:textId="77777777" w:rsidR="00F829C9" w:rsidRDefault="00F829C9">
      <w:r>
        <w:separator/>
      </w:r>
    </w:p>
  </w:endnote>
  <w:endnote w:type="continuationSeparator" w:id="0">
    <w:p w14:paraId="676BD03D" w14:textId="77777777" w:rsidR="00F829C9" w:rsidRDefault="00F8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433D9" w14:textId="77777777" w:rsidR="00235A2D" w:rsidRDefault="00C543EF">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72C16">
      <w:rPr>
        <w:noProof/>
        <w:color w:val="000000"/>
        <w:sz w:val="24"/>
        <w:szCs w:val="24"/>
      </w:rPr>
      <w:t>7</w:t>
    </w:r>
    <w:r>
      <w:rPr>
        <w:color w:val="000000"/>
        <w:sz w:val="24"/>
        <w:szCs w:val="24"/>
      </w:rPr>
      <w:fldChar w:fldCharType="end"/>
    </w:r>
  </w:p>
  <w:p w14:paraId="7695F3E8" w14:textId="77777777" w:rsidR="00235A2D" w:rsidRDefault="00235A2D">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A804B" w14:textId="77777777" w:rsidR="00F829C9" w:rsidRDefault="00F829C9">
      <w:r>
        <w:separator/>
      </w:r>
    </w:p>
  </w:footnote>
  <w:footnote w:type="continuationSeparator" w:id="0">
    <w:p w14:paraId="2825BD86" w14:textId="77777777" w:rsidR="00F829C9" w:rsidRDefault="00F8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71C09" w14:textId="77777777" w:rsidR="00235A2D" w:rsidRDefault="00C543EF">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t>Logo of the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5FDD"/>
    <w:multiLevelType w:val="multilevel"/>
    <w:tmpl w:val="DE1C6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A069B"/>
    <w:multiLevelType w:val="hybridMultilevel"/>
    <w:tmpl w:val="97CC1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F7E6D"/>
    <w:multiLevelType w:val="multilevel"/>
    <w:tmpl w:val="D92AC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081060"/>
    <w:multiLevelType w:val="multilevel"/>
    <w:tmpl w:val="CCD6A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DA72ED"/>
    <w:multiLevelType w:val="multilevel"/>
    <w:tmpl w:val="6DC47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247C85"/>
    <w:multiLevelType w:val="hybridMultilevel"/>
    <w:tmpl w:val="9B4AF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B50C32"/>
    <w:multiLevelType w:val="multilevel"/>
    <w:tmpl w:val="2468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D74D1"/>
    <w:multiLevelType w:val="hybridMultilevel"/>
    <w:tmpl w:val="4FC4A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F2587B"/>
    <w:multiLevelType w:val="multilevel"/>
    <w:tmpl w:val="732A8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647B2A"/>
    <w:multiLevelType w:val="multilevel"/>
    <w:tmpl w:val="DE1C6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E0567"/>
    <w:multiLevelType w:val="multilevel"/>
    <w:tmpl w:val="EE000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9D7694"/>
    <w:multiLevelType w:val="hybridMultilevel"/>
    <w:tmpl w:val="84A2E490"/>
    <w:lvl w:ilvl="0" w:tplc="092AD5BE">
      <w:start w:val="1"/>
      <w:numFmt w:val="decimal"/>
      <w:lvlText w:val="%1."/>
      <w:lvlJc w:val="left"/>
      <w:pPr>
        <w:ind w:left="720" w:hanging="360"/>
      </w:pPr>
      <w:rPr>
        <w:rFonts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DF42FA"/>
    <w:multiLevelType w:val="multilevel"/>
    <w:tmpl w:val="5BB6A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3C3305"/>
    <w:multiLevelType w:val="multilevel"/>
    <w:tmpl w:val="172EC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E7D0591"/>
    <w:multiLevelType w:val="hybridMultilevel"/>
    <w:tmpl w:val="5E4AD0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A20798"/>
    <w:multiLevelType w:val="multilevel"/>
    <w:tmpl w:val="CDFA67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2644A7"/>
    <w:multiLevelType w:val="multilevel"/>
    <w:tmpl w:val="CDFA67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744458">
    <w:abstractNumId w:val="4"/>
  </w:num>
  <w:num w:numId="2" w16cid:durableId="543447643">
    <w:abstractNumId w:val="8"/>
  </w:num>
  <w:num w:numId="3" w16cid:durableId="2035574323">
    <w:abstractNumId w:val="12"/>
  </w:num>
  <w:num w:numId="4" w16cid:durableId="1864244276">
    <w:abstractNumId w:val="3"/>
  </w:num>
  <w:num w:numId="5" w16cid:durableId="1507134127">
    <w:abstractNumId w:val="2"/>
  </w:num>
  <w:num w:numId="6" w16cid:durableId="1846507770">
    <w:abstractNumId w:val="13"/>
  </w:num>
  <w:num w:numId="7" w16cid:durableId="998117721">
    <w:abstractNumId w:val="10"/>
  </w:num>
  <w:num w:numId="8" w16cid:durableId="367603111">
    <w:abstractNumId w:val="6"/>
  </w:num>
  <w:num w:numId="9" w16cid:durableId="72941763">
    <w:abstractNumId w:val="16"/>
  </w:num>
  <w:num w:numId="10" w16cid:durableId="26762566">
    <w:abstractNumId w:val="0"/>
    <w:lvlOverride w:ilvl="0">
      <w:lvl w:ilvl="0">
        <w:numFmt w:val="decimal"/>
        <w:lvlText w:val="%1."/>
        <w:lvlJc w:val="left"/>
      </w:lvl>
    </w:lvlOverride>
  </w:num>
  <w:num w:numId="11" w16cid:durableId="435442700">
    <w:abstractNumId w:val="5"/>
  </w:num>
  <w:num w:numId="12" w16cid:durableId="696085735">
    <w:abstractNumId w:val="9"/>
  </w:num>
  <w:num w:numId="13" w16cid:durableId="18774937">
    <w:abstractNumId w:val="7"/>
  </w:num>
  <w:num w:numId="14" w16cid:durableId="1633251746">
    <w:abstractNumId w:val="15"/>
  </w:num>
  <w:num w:numId="15" w16cid:durableId="95105572">
    <w:abstractNumId w:val="1"/>
  </w:num>
  <w:num w:numId="16" w16cid:durableId="2143959233">
    <w:abstractNumId w:val="14"/>
  </w:num>
  <w:num w:numId="17" w16cid:durableId="31344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2D"/>
    <w:rsid w:val="000067A9"/>
    <w:rsid w:val="00046E72"/>
    <w:rsid w:val="000750B3"/>
    <w:rsid w:val="00076036"/>
    <w:rsid w:val="00077A96"/>
    <w:rsid w:val="00083173"/>
    <w:rsid w:val="000B0305"/>
    <w:rsid w:val="000B31BA"/>
    <w:rsid w:val="000C122B"/>
    <w:rsid w:val="000E1ACB"/>
    <w:rsid w:val="000E3801"/>
    <w:rsid w:val="00112613"/>
    <w:rsid w:val="001407A9"/>
    <w:rsid w:val="00152FCB"/>
    <w:rsid w:val="00163639"/>
    <w:rsid w:val="001708E9"/>
    <w:rsid w:val="001A636F"/>
    <w:rsid w:val="001E4539"/>
    <w:rsid w:val="00210D28"/>
    <w:rsid w:val="00235A2D"/>
    <w:rsid w:val="00237820"/>
    <w:rsid w:val="002655C1"/>
    <w:rsid w:val="0026759B"/>
    <w:rsid w:val="002753BC"/>
    <w:rsid w:val="0028029D"/>
    <w:rsid w:val="0029475D"/>
    <w:rsid w:val="002D274A"/>
    <w:rsid w:val="00303728"/>
    <w:rsid w:val="003061FF"/>
    <w:rsid w:val="0033031F"/>
    <w:rsid w:val="003402C4"/>
    <w:rsid w:val="00342704"/>
    <w:rsid w:val="00363EA5"/>
    <w:rsid w:val="00372C16"/>
    <w:rsid w:val="00375A8C"/>
    <w:rsid w:val="003E01CA"/>
    <w:rsid w:val="003E322B"/>
    <w:rsid w:val="003E641C"/>
    <w:rsid w:val="003F7ACC"/>
    <w:rsid w:val="00403EE7"/>
    <w:rsid w:val="00407D48"/>
    <w:rsid w:val="00425474"/>
    <w:rsid w:val="004556A7"/>
    <w:rsid w:val="00460AF7"/>
    <w:rsid w:val="0046169E"/>
    <w:rsid w:val="0046588F"/>
    <w:rsid w:val="0047536D"/>
    <w:rsid w:val="004A5AF5"/>
    <w:rsid w:val="004C2E70"/>
    <w:rsid w:val="004D5BA2"/>
    <w:rsid w:val="004F0445"/>
    <w:rsid w:val="00500598"/>
    <w:rsid w:val="0052327E"/>
    <w:rsid w:val="00540A89"/>
    <w:rsid w:val="00583A3F"/>
    <w:rsid w:val="005975B5"/>
    <w:rsid w:val="0061791B"/>
    <w:rsid w:val="006215EA"/>
    <w:rsid w:val="00672EAC"/>
    <w:rsid w:val="006A089A"/>
    <w:rsid w:val="006A411D"/>
    <w:rsid w:val="006A663D"/>
    <w:rsid w:val="006B4CC4"/>
    <w:rsid w:val="007353AB"/>
    <w:rsid w:val="00742BED"/>
    <w:rsid w:val="00745704"/>
    <w:rsid w:val="00745F7C"/>
    <w:rsid w:val="007679FE"/>
    <w:rsid w:val="00771BB3"/>
    <w:rsid w:val="00771F3E"/>
    <w:rsid w:val="007E7328"/>
    <w:rsid w:val="00827807"/>
    <w:rsid w:val="0083261A"/>
    <w:rsid w:val="008A2848"/>
    <w:rsid w:val="008C19B3"/>
    <w:rsid w:val="008C31BC"/>
    <w:rsid w:val="0093000A"/>
    <w:rsid w:val="009977AE"/>
    <w:rsid w:val="009B33EC"/>
    <w:rsid w:val="009F3CBE"/>
    <w:rsid w:val="009F504B"/>
    <w:rsid w:val="00A32C58"/>
    <w:rsid w:val="00A50918"/>
    <w:rsid w:val="00A730E5"/>
    <w:rsid w:val="00A824C4"/>
    <w:rsid w:val="00AF1251"/>
    <w:rsid w:val="00B018A6"/>
    <w:rsid w:val="00B206DD"/>
    <w:rsid w:val="00B3655F"/>
    <w:rsid w:val="00B55C98"/>
    <w:rsid w:val="00B960BE"/>
    <w:rsid w:val="00BD2418"/>
    <w:rsid w:val="00BD5A66"/>
    <w:rsid w:val="00BE7053"/>
    <w:rsid w:val="00C224A4"/>
    <w:rsid w:val="00C33FB5"/>
    <w:rsid w:val="00C35913"/>
    <w:rsid w:val="00C53AF6"/>
    <w:rsid w:val="00C543EF"/>
    <w:rsid w:val="00C63A68"/>
    <w:rsid w:val="00CA5D91"/>
    <w:rsid w:val="00CC2CB7"/>
    <w:rsid w:val="00CC3F10"/>
    <w:rsid w:val="00CC525C"/>
    <w:rsid w:val="00D00D7E"/>
    <w:rsid w:val="00D02EA4"/>
    <w:rsid w:val="00D12376"/>
    <w:rsid w:val="00D45F0F"/>
    <w:rsid w:val="00D53C77"/>
    <w:rsid w:val="00D61F5E"/>
    <w:rsid w:val="00D8421E"/>
    <w:rsid w:val="00D84969"/>
    <w:rsid w:val="00DF3166"/>
    <w:rsid w:val="00E14A53"/>
    <w:rsid w:val="00E52C8D"/>
    <w:rsid w:val="00E66540"/>
    <w:rsid w:val="00E76D70"/>
    <w:rsid w:val="00EB6C60"/>
    <w:rsid w:val="00EE1B5A"/>
    <w:rsid w:val="00EE398A"/>
    <w:rsid w:val="00EF749C"/>
    <w:rsid w:val="00F071FC"/>
    <w:rsid w:val="00F50C15"/>
    <w:rsid w:val="00F53E19"/>
    <w:rsid w:val="00F54AAF"/>
    <w:rsid w:val="00F80B06"/>
    <w:rsid w:val="00F829C9"/>
    <w:rsid w:val="00F834A3"/>
    <w:rsid w:val="00FA622C"/>
    <w:rsid w:val="00FD6F00"/>
    <w:rsid w:val="00FE16D7"/>
    <w:rsid w:val="00FF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C19"/>
  <w15:docId w15:val="{AB87002A-9F74-47D6-AB84-E83D3867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customStyle="1" w:styleId="Standard1">
    <w:name w:val="Standard1"/>
    <w:pPr>
      <w:suppressAutoHyphens/>
      <w:spacing w:line="1" w:lineRule="atLeast"/>
      <w:ind w:leftChars="-1" w:left="-1" w:hangingChars="1" w:hanging="1"/>
      <w:textDirection w:val="btLr"/>
      <w:textAlignment w:val="top"/>
      <w:outlineLvl w:val="0"/>
    </w:pPr>
    <w:rPr>
      <w:position w:val="-1"/>
      <w:sz w:val="24"/>
      <w:szCs w:val="24"/>
      <w:lang w:val="de-AT" w:eastAsia="de-DE"/>
    </w:rPr>
  </w:style>
  <w:style w:type="character" w:customStyle="1" w:styleId="Absatz-Standardschriftart1">
    <w:name w:val="Absatz-Standardschriftart1"/>
    <w:rPr>
      <w:w w:val="100"/>
      <w:position w:val="-1"/>
      <w:effect w:val="none"/>
      <w:vertAlign w:val="baseline"/>
      <w:cs w:val="0"/>
      <w:em w:val="none"/>
    </w:rPr>
  </w:style>
  <w:style w:type="table" w:customStyle="1" w:styleId="NormaleTabelle1">
    <w:name w:val="Normale Tabelle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KeineListe1">
    <w:name w:val="Keine Liste1"/>
  </w:style>
  <w:style w:type="character" w:customStyle="1" w:styleId="ueberschrift1">
    <w:name w:val="ueberschrift1"/>
    <w:rPr>
      <w:rFonts w:ascii="Verdana" w:hAnsi="Verdana" w:hint="default"/>
      <w:color w:val="666666"/>
      <w:w w:val="100"/>
      <w:position w:val="-1"/>
      <w:sz w:val="28"/>
      <w:szCs w:val="28"/>
      <w:effect w:val="none"/>
      <w:vertAlign w:val="baseline"/>
      <w:cs w:val="0"/>
      <w:em w:val="none"/>
    </w:rPr>
  </w:style>
  <w:style w:type="character" w:styleId="Hyperlink">
    <w:name w:val="Hyperlink"/>
    <w:rPr>
      <w:rFonts w:ascii="Verdana" w:hAnsi="Verdana" w:hint="default"/>
      <w:color w:val="CC9900"/>
      <w:w w:val="100"/>
      <w:position w:val="-1"/>
      <w:sz w:val="24"/>
      <w:szCs w:val="24"/>
      <w:u w:val="none"/>
      <w:effect w:val="none"/>
      <w:vertAlign w:val="baseline"/>
      <w:cs w:val="0"/>
      <w:em w:val="none"/>
    </w:rPr>
  </w:style>
  <w:style w:type="paragraph" w:customStyle="1" w:styleId="coltext9coltextct">
    <w:name w:val="col text;9 col text;ct"/>
    <w:basedOn w:val="Standard1"/>
    <w:pPr>
      <w:tabs>
        <w:tab w:val="left" w:pos="259"/>
      </w:tabs>
      <w:spacing w:before="80" w:after="80"/>
    </w:pPr>
    <w:rPr>
      <w:rFonts w:ascii="Book Antiqua" w:hAnsi="Book Antiqua"/>
      <w:szCs w:val="20"/>
      <w:lang w:val="en-GB" w:eastAsia="en-US"/>
    </w:rPr>
  </w:style>
  <w:style w:type="character" w:customStyle="1" w:styleId="BesuchterLink1">
    <w:name w:val="BesuchterLink1"/>
    <w:rPr>
      <w:color w:val="800080"/>
      <w:w w:val="100"/>
      <w:position w:val="-1"/>
      <w:u w:val="single"/>
      <w:effect w:val="none"/>
      <w:vertAlign w:val="baseline"/>
      <w:cs w:val="0"/>
      <w:em w:val="none"/>
    </w:rPr>
  </w:style>
  <w:style w:type="paragraph" w:customStyle="1" w:styleId="Kopfzeile1">
    <w:name w:val="Kopfzeile1"/>
    <w:basedOn w:val="Standard1"/>
    <w:pPr>
      <w:tabs>
        <w:tab w:val="center" w:pos="4536"/>
        <w:tab w:val="right" w:pos="9072"/>
      </w:tabs>
    </w:pPr>
  </w:style>
  <w:style w:type="paragraph" w:customStyle="1" w:styleId="Fuzeile1">
    <w:name w:val="Fußzeile1"/>
    <w:basedOn w:val="Standard1"/>
    <w:pPr>
      <w:tabs>
        <w:tab w:val="center" w:pos="4536"/>
        <w:tab w:val="right" w:pos="9072"/>
      </w:tabs>
    </w:pPr>
  </w:style>
  <w:style w:type="paragraph" w:customStyle="1" w:styleId="Sprechblasentext1">
    <w:name w:val="Sprechblasentext1"/>
    <w:basedOn w:val="Standard1"/>
    <w:rPr>
      <w:rFonts w:ascii="Tahoma" w:hAnsi="Tahoma" w:cs="Tahoma"/>
      <w:sz w:val="16"/>
      <w:szCs w:val="16"/>
    </w:rPr>
  </w:style>
  <w:style w:type="character" w:customStyle="1" w:styleId="SprechblasentextZchn">
    <w:name w:val="Sprechblasentext Zchn"/>
    <w:rPr>
      <w:rFonts w:ascii="Tahoma" w:hAnsi="Tahoma" w:cs="Tahoma"/>
      <w:w w:val="100"/>
      <w:position w:val="-1"/>
      <w:sz w:val="16"/>
      <w:szCs w:val="16"/>
      <w:effect w:val="none"/>
      <w:vertAlign w:val="baseline"/>
      <w:cs w:val="0"/>
      <w:em w:val="none"/>
      <w:lang w:eastAsia="de-DE"/>
    </w:rPr>
  </w:style>
  <w:style w:type="character" w:customStyle="1" w:styleId="FuzeileZchn">
    <w:name w:val="Fußzeile Zchn"/>
    <w:rPr>
      <w:w w:val="100"/>
      <w:position w:val="-1"/>
      <w:sz w:val="24"/>
      <w:szCs w:val="24"/>
      <w:effect w:val="none"/>
      <w:vertAlign w:val="baseline"/>
      <w:cs w:val="0"/>
      <w:em w:val="none"/>
      <w:lang w:eastAsia="de-DE"/>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paragraph" w:styleId="StandardWeb">
    <w:name w:val="Normal (Web)"/>
    <w:basedOn w:val="Standard"/>
    <w:uiPriority w:val="99"/>
    <w:unhideWhenUsed/>
    <w:rsid w:val="00D45F0F"/>
    <w:pPr>
      <w:spacing w:before="100" w:beforeAutospacing="1" w:after="100" w:afterAutospacing="1"/>
    </w:pPr>
    <w:rPr>
      <w:sz w:val="24"/>
      <w:szCs w:val="24"/>
      <w:lang w:val="ru-RU"/>
    </w:rPr>
  </w:style>
  <w:style w:type="paragraph" w:styleId="Listenabsatz">
    <w:name w:val="List Paragraph"/>
    <w:basedOn w:val="Standard"/>
    <w:uiPriority w:val="34"/>
    <w:qFormat/>
    <w:rsid w:val="00771BB3"/>
    <w:pPr>
      <w:ind w:left="720"/>
      <w:contextualSpacing/>
    </w:pPr>
  </w:style>
  <w:style w:type="character" w:styleId="NichtaufgelsteErwhnung">
    <w:name w:val="Unresolved Mention"/>
    <w:basedOn w:val="Absatz-Standardschriftart"/>
    <w:uiPriority w:val="99"/>
    <w:semiHidden/>
    <w:unhideWhenUsed/>
    <w:rsid w:val="00F5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22226">
      <w:bodyDiv w:val="1"/>
      <w:marLeft w:val="0"/>
      <w:marRight w:val="0"/>
      <w:marTop w:val="0"/>
      <w:marBottom w:val="0"/>
      <w:divBdr>
        <w:top w:val="none" w:sz="0" w:space="0" w:color="auto"/>
        <w:left w:val="none" w:sz="0" w:space="0" w:color="auto"/>
        <w:bottom w:val="none" w:sz="0" w:space="0" w:color="auto"/>
        <w:right w:val="none" w:sz="0" w:space="0" w:color="auto"/>
      </w:divBdr>
    </w:div>
    <w:div w:id="211166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CrZViyhwo_A" TargetMode="External"/><Relationship Id="rId18" Type="http://schemas.openxmlformats.org/officeDocument/2006/relationships/hyperlink" Target="https://youtu.be/VwE_KsI8sa4?si=Lq4Gci2881K1zEKq" TargetMode="External"/><Relationship Id="rId3" Type="http://schemas.openxmlformats.org/officeDocument/2006/relationships/numbering" Target="numbering.xml"/><Relationship Id="rId21" Type="http://schemas.openxmlformats.org/officeDocument/2006/relationships/hyperlink" Target="https://youtu.be/dHYIuKErqco?si=P1w4_LHxKPaL-h6D" TargetMode="External"/><Relationship Id="rId7" Type="http://schemas.openxmlformats.org/officeDocument/2006/relationships/footnotes" Target="footnotes.xml"/><Relationship Id="rId12" Type="http://schemas.openxmlformats.org/officeDocument/2006/relationships/hyperlink" Target="https://unstats.un.org/sdgs/report/2023/" TargetMode="External"/><Relationship Id="rId17" Type="http://schemas.openxmlformats.org/officeDocument/2006/relationships/hyperlink" Target="http://www.ifp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4060/cc5757en" TargetMode="External"/><Relationship Id="rId20" Type="http://schemas.openxmlformats.org/officeDocument/2006/relationships/hyperlink" Target="https://youtu.be/mnlaBhD-124?si=eDsqGoi4-HNnU7Q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pher.org/who-aspher-competency-framework-phw.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FRamWR9JzRo" TargetMode="External"/><Relationship Id="rId23" Type="http://schemas.openxmlformats.org/officeDocument/2006/relationships/footer" Target="footer1.xml"/><Relationship Id="rId10" Type="http://schemas.openxmlformats.org/officeDocument/2006/relationships/hyperlink" Target="http://europa.eu.int/comm/education/programmes/socrates/ects_de.html" TargetMode="External"/><Relationship Id="rId19" Type="http://schemas.openxmlformats.org/officeDocument/2006/relationships/hyperlink" Target="http://dx.doi.org/10.3945/an.113.005553"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fao.org/3/ca2079en/CA2079EN.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woMSGIzEBq5Fl522qkBIjk3Ow==">CgMxLjAyCWlkLmdqZGd4czgAciExWkJJX0g2WWV1X1dzSEt4YmhGQV9JSER1cHl6NDNJd0g=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56ACC6-D996-499B-A00E-4337529D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9502</Characters>
  <Application>Microsoft Office Word</Application>
  <DocSecurity>0</DocSecurity>
  <Lines>79</Lines>
  <Paragraphs>21</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Grach Daniela</cp:lastModifiedBy>
  <cp:revision>6</cp:revision>
  <dcterms:created xsi:type="dcterms:W3CDTF">2024-05-21T21:14:00Z</dcterms:created>
  <dcterms:modified xsi:type="dcterms:W3CDTF">2024-05-21T22:41:00Z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